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354" w:rsidRDefault="00930354" w:rsidP="00930354">
      <w:pPr>
        <w:pStyle w:val="ad"/>
        <w:spacing w:before="0" w:after="0"/>
        <w:ind w:left="5670" w:firstLine="709"/>
        <w:jc w:val="center"/>
        <w:rPr>
          <w:rFonts w:ascii="Times New Roman" w:hAnsi="Times New Roman" w:cs="Times New Roman"/>
          <w:b/>
          <w:bCs/>
          <w:color w:val="auto"/>
          <w:sz w:val="28"/>
          <w:szCs w:val="28"/>
        </w:rPr>
      </w:pPr>
    </w:p>
    <w:p w:rsidR="00904023" w:rsidRDefault="00904023" w:rsidP="00930354">
      <w:pPr>
        <w:pStyle w:val="ad"/>
        <w:spacing w:before="0" w:after="0"/>
        <w:ind w:left="5670" w:firstLine="709"/>
        <w:jc w:val="center"/>
        <w:rPr>
          <w:rFonts w:ascii="Times New Roman" w:hAnsi="Times New Roman" w:cs="Times New Roman"/>
          <w:b/>
          <w:bCs/>
          <w:color w:val="auto"/>
          <w:sz w:val="28"/>
          <w:szCs w:val="28"/>
        </w:rPr>
      </w:pPr>
    </w:p>
    <w:p w:rsidR="00904023" w:rsidRDefault="00904023" w:rsidP="00930354">
      <w:pPr>
        <w:pStyle w:val="ad"/>
        <w:spacing w:before="0" w:after="0"/>
        <w:ind w:left="5670" w:firstLine="709"/>
        <w:jc w:val="center"/>
        <w:rPr>
          <w:rFonts w:ascii="Times New Roman" w:hAnsi="Times New Roman" w:cs="Times New Roman"/>
          <w:b/>
          <w:bCs/>
          <w:color w:val="auto"/>
          <w:sz w:val="28"/>
          <w:szCs w:val="28"/>
        </w:rPr>
      </w:pPr>
    </w:p>
    <w:p w:rsidR="00904023" w:rsidRDefault="00904023" w:rsidP="00930354">
      <w:pPr>
        <w:pStyle w:val="ad"/>
        <w:spacing w:before="0" w:after="0"/>
        <w:ind w:left="5670" w:firstLine="709"/>
        <w:jc w:val="center"/>
        <w:rPr>
          <w:rFonts w:ascii="Times New Roman" w:hAnsi="Times New Roman" w:cs="Times New Roman"/>
          <w:b/>
          <w:bCs/>
          <w:color w:val="auto"/>
          <w:sz w:val="28"/>
          <w:szCs w:val="28"/>
        </w:rPr>
      </w:pPr>
    </w:p>
    <w:p w:rsidR="00904023" w:rsidRDefault="00904023" w:rsidP="00930354">
      <w:pPr>
        <w:pStyle w:val="ad"/>
        <w:spacing w:before="0" w:after="0"/>
        <w:ind w:left="5670" w:firstLine="709"/>
        <w:jc w:val="center"/>
        <w:rPr>
          <w:rFonts w:ascii="Times New Roman" w:hAnsi="Times New Roman" w:cs="Times New Roman"/>
          <w:b/>
          <w:bCs/>
          <w:color w:val="auto"/>
          <w:sz w:val="28"/>
          <w:szCs w:val="28"/>
        </w:rPr>
      </w:pPr>
    </w:p>
    <w:p w:rsidR="00904023" w:rsidRDefault="00904023" w:rsidP="00930354">
      <w:pPr>
        <w:pStyle w:val="ad"/>
        <w:spacing w:before="0" w:after="0"/>
        <w:ind w:left="5670" w:firstLine="709"/>
        <w:jc w:val="center"/>
        <w:rPr>
          <w:rFonts w:ascii="Times New Roman" w:hAnsi="Times New Roman" w:cs="Times New Roman"/>
          <w:b/>
          <w:bCs/>
          <w:color w:val="auto"/>
          <w:sz w:val="28"/>
          <w:szCs w:val="28"/>
        </w:rPr>
      </w:pPr>
    </w:p>
    <w:p w:rsidR="00904023" w:rsidRPr="00777656" w:rsidRDefault="00904023" w:rsidP="00930354">
      <w:pPr>
        <w:pStyle w:val="ad"/>
        <w:spacing w:before="0" w:after="0"/>
        <w:ind w:left="5670" w:firstLine="709"/>
        <w:jc w:val="center"/>
        <w:rPr>
          <w:rFonts w:ascii="Times New Roman" w:hAnsi="Times New Roman" w:cs="Times New Roman"/>
          <w:b/>
          <w:bCs/>
          <w:color w:val="auto"/>
          <w:sz w:val="28"/>
          <w:szCs w:val="28"/>
        </w:rPr>
      </w:pPr>
      <w:bookmarkStart w:id="0" w:name="_GoBack"/>
      <w:bookmarkEnd w:id="0"/>
    </w:p>
    <w:p w:rsidR="00974595" w:rsidRPr="00777656" w:rsidRDefault="00974595" w:rsidP="00974595">
      <w:pPr>
        <w:pStyle w:val="ad"/>
        <w:spacing w:before="0" w:after="0"/>
        <w:ind w:firstLine="709"/>
        <w:jc w:val="center"/>
        <w:rPr>
          <w:rFonts w:ascii="Times New Roman" w:hAnsi="Times New Roman" w:cs="Times New Roman"/>
          <w:b/>
          <w:bCs/>
          <w:color w:val="auto"/>
          <w:sz w:val="28"/>
          <w:szCs w:val="28"/>
        </w:rPr>
      </w:pPr>
      <w:r w:rsidRPr="00777656">
        <w:rPr>
          <w:rFonts w:ascii="Times New Roman" w:hAnsi="Times New Roman" w:cs="Times New Roman"/>
          <w:b/>
          <w:bCs/>
          <w:color w:val="auto"/>
          <w:sz w:val="28"/>
          <w:szCs w:val="28"/>
        </w:rPr>
        <w:t>ИНФОРМАЦИОНН</w:t>
      </w:r>
      <w:r w:rsidR="00F276B1" w:rsidRPr="00777656">
        <w:rPr>
          <w:rFonts w:ascii="Times New Roman" w:hAnsi="Times New Roman" w:cs="Times New Roman"/>
          <w:b/>
          <w:bCs/>
          <w:color w:val="auto"/>
          <w:sz w:val="28"/>
          <w:szCs w:val="28"/>
        </w:rPr>
        <w:t>О-АНАЛИТИЧЕСКАЯ</w:t>
      </w:r>
      <w:r w:rsidRPr="00777656">
        <w:rPr>
          <w:rFonts w:ascii="Times New Roman" w:hAnsi="Times New Roman" w:cs="Times New Roman"/>
          <w:b/>
          <w:bCs/>
          <w:color w:val="auto"/>
          <w:sz w:val="28"/>
          <w:szCs w:val="28"/>
        </w:rPr>
        <w:t xml:space="preserve"> СПРАВКА </w:t>
      </w:r>
    </w:p>
    <w:p w:rsidR="00974595" w:rsidRPr="00777656" w:rsidRDefault="00974595" w:rsidP="00974595">
      <w:pPr>
        <w:pStyle w:val="ad"/>
        <w:spacing w:before="0" w:after="0"/>
        <w:ind w:firstLine="709"/>
        <w:jc w:val="center"/>
        <w:rPr>
          <w:rFonts w:ascii="Times New Roman" w:hAnsi="Times New Roman" w:cs="Times New Roman"/>
          <w:b/>
          <w:bCs/>
          <w:color w:val="auto"/>
          <w:sz w:val="28"/>
          <w:szCs w:val="28"/>
        </w:rPr>
      </w:pPr>
      <w:r w:rsidRPr="00777656">
        <w:rPr>
          <w:rFonts w:ascii="Times New Roman" w:hAnsi="Times New Roman" w:cs="Times New Roman"/>
          <w:b/>
          <w:bCs/>
          <w:color w:val="auto"/>
          <w:sz w:val="28"/>
          <w:szCs w:val="28"/>
        </w:rPr>
        <w:t>по реализации рекомендаций Совета Законодательного Собрания Иркутской области по взаимодействию с представительными органами муниципальных образований Иркутской области</w:t>
      </w:r>
      <w:r w:rsidR="002606D4" w:rsidRPr="00777656">
        <w:rPr>
          <w:rFonts w:ascii="Times New Roman" w:hAnsi="Times New Roman" w:cs="Times New Roman"/>
          <w:b/>
          <w:bCs/>
          <w:color w:val="auto"/>
          <w:sz w:val="28"/>
          <w:szCs w:val="28"/>
        </w:rPr>
        <w:t xml:space="preserve"> </w:t>
      </w:r>
      <w:r w:rsidRPr="00777656">
        <w:rPr>
          <w:rFonts w:ascii="Times New Roman" w:hAnsi="Times New Roman" w:cs="Times New Roman"/>
          <w:b/>
          <w:bCs/>
          <w:color w:val="auto"/>
          <w:sz w:val="28"/>
          <w:szCs w:val="28"/>
        </w:rPr>
        <w:t>от 2</w:t>
      </w:r>
      <w:r w:rsidR="00E316B4" w:rsidRPr="00777656">
        <w:rPr>
          <w:rFonts w:ascii="Times New Roman" w:hAnsi="Times New Roman" w:cs="Times New Roman"/>
          <w:b/>
          <w:bCs/>
          <w:color w:val="auto"/>
          <w:sz w:val="28"/>
          <w:szCs w:val="28"/>
        </w:rPr>
        <w:t>6</w:t>
      </w:r>
      <w:r w:rsidRPr="00777656">
        <w:rPr>
          <w:rFonts w:ascii="Times New Roman" w:hAnsi="Times New Roman" w:cs="Times New Roman"/>
          <w:b/>
          <w:bCs/>
          <w:color w:val="auto"/>
          <w:sz w:val="28"/>
          <w:szCs w:val="28"/>
        </w:rPr>
        <w:t xml:space="preserve"> декабря 201</w:t>
      </w:r>
      <w:r w:rsidR="00E316B4" w:rsidRPr="00777656">
        <w:rPr>
          <w:rFonts w:ascii="Times New Roman" w:hAnsi="Times New Roman" w:cs="Times New Roman"/>
          <w:b/>
          <w:bCs/>
          <w:color w:val="auto"/>
          <w:sz w:val="28"/>
          <w:szCs w:val="28"/>
        </w:rPr>
        <w:t>4</w:t>
      </w:r>
      <w:r w:rsidRPr="00777656">
        <w:rPr>
          <w:rFonts w:ascii="Times New Roman" w:hAnsi="Times New Roman" w:cs="Times New Roman"/>
          <w:b/>
          <w:bCs/>
          <w:color w:val="auto"/>
          <w:sz w:val="28"/>
          <w:szCs w:val="28"/>
        </w:rPr>
        <w:t xml:space="preserve"> года</w:t>
      </w:r>
    </w:p>
    <w:p w:rsidR="002606D4" w:rsidRPr="00777656" w:rsidRDefault="002606D4" w:rsidP="002606D4">
      <w:pPr>
        <w:ind w:firstLine="708"/>
        <w:jc w:val="center"/>
        <w:rPr>
          <w:i/>
        </w:rPr>
      </w:pPr>
    </w:p>
    <w:p w:rsidR="00A03985" w:rsidRPr="00777656" w:rsidRDefault="00A03985" w:rsidP="002606D4">
      <w:pPr>
        <w:ind w:firstLine="708"/>
        <w:jc w:val="center"/>
      </w:pPr>
      <w:r w:rsidRPr="00777656">
        <w:rPr>
          <w:i/>
        </w:rPr>
        <w:t xml:space="preserve">(на основании информации постоянных комитетов и </w:t>
      </w:r>
      <w:r w:rsidR="00D1161C">
        <w:rPr>
          <w:i/>
        </w:rPr>
        <w:t xml:space="preserve">постоянных </w:t>
      </w:r>
      <w:r w:rsidRPr="00777656">
        <w:rPr>
          <w:i/>
        </w:rPr>
        <w:t>комиссий  Законодательного Собрания Иркутской области,</w:t>
      </w:r>
      <w:r w:rsidR="002606D4" w:rsidRPr="00777656">
        <w:rPr>
          <w:i/>
        </w:rPr>
        <w:t xml:space="preserve"> </w:t>
      </w:r>
      <w:r w:rsidRPr="00777656">
        <w:rPr>
          <w:i/>
        </w:rPr>
        <w:t>Пр</w:t>
      </w:r>
      <w:r w:rsidR="008222DB">
        <w:rPr>
          <w:i/>
        </w:rPr>
        <w:t>авительства Иркутской области,</w:t>
      </w:r>
      <w:r w:rsidR="00731496">
        <w:rPr>
          <w:i/>
        </w:rPr>
        <w:t xml:space="preserve"> </w:t>
      </w:r>
      <w:r w:rsidR="00D1161C">
        <w:rPr>
          <w:i/>
        </w:rPr>
        <w:t xml:space="preserve">представительных органов </w:t>
      </w:r>
      <w:r w:rsidRPr="00777656">
        <w:rPr>
          <w:i/>
        </w:rPr>
        <w:t>муниципальных образований Иркутской области)</w:t>
      </w:r>
    </w:p>
    <w:p w:rsidR="00A03985" w:rsidRPr="00777656" w:rsidRDefault="00A03985" w:rsidP="002606D4">
      <w:pPr>
        <w:pStyle w:val="ad"/>
        <w:spacing w:before="0" w:after="0"/>
        <w:ind w:firstLine="709"/>
        <w:jc w:val="center"/>
        <w:rPr>
          <w:rFonts w:ascii="Times New Roman" w:hAnsi="Times New Roman" w:cs="Times New Roman"/>
          <w:color w:val="auto"/>
          <w:sz w:val="28"/>
          <w:szCs w:val="28"/>
        </w:rPr>
      </w:pPr>
    </w:p>
    <w:p w:rsidR="005C133F" w:rsidRDefault="00974595" w:rsidP="00945C07">
      <w:pPr>
        <w:pStyle w:val="ad"/>
        <w:spacing w:before="0" w:after="0"/>
        <w:ind w:firstLine="708"/>
        <w:jc w:val="both"/>
        <w:rPr>
          <w:rFonts w:ascii="Times New Roman" w:hAnsi="Times New Roman" w:cs="Times New Roman"/>
          <w:color w:val="auto"/>
          <w:sz w:val="28"/>
          <w:szCs w:val="28"/>
        </w:rPr>
      </w:pPr>
      <w:r w:rsidRPr="00777656">
        <w:rPr>
          <w:rFonts w:ascii="Times New Roman" w:hAnsi="Times New Roman" w:cs="Times New Roman"/>
          <w:color w:val="auto"/>
          <w:sz w:val="28"/>
          <w:szCs w:val="28"/>
        </w:rPr>
        <w:t>В рамках  реализации рекомендаций Совета Законодательного Собрания Иркутской области по взаимодействию с представительными органами муниципальных образований Иркутской области от 2</w:t>
      </w:r>
      <w:r w:rsidR="00E316B4" w:rsidRPr="00777656">
        <w:rPr>
          <w:rFonts w:ascii="Times New Roman" w:hAnsi="Times New Roman" w:cs="Times New Roman"/>
          <w:color w:val="auto"/>
          <w:sz w:val="28"/>
          <w:szCs w:val="28"/>
        </w:rPr>
        <w:t>6</w:t>
      </w:r>
      <w:r w:rsidRPr="00777656">
        <w:rPr>
          <w:rFonts w:ascii="Times New Roman" w:hAnsi="Times New Roman" w:cs="Times New Roman"/>
          <w:color w:val="auto"/>
          <w:sz w:val="28"/>
          <w:szCs w:val="28"/>
        </w:rPr>
        <w:t xml:space="preserve"> декабря 201</w:t>
      </w:r>
      <w:r w:rsidR="00E316B4" w:rsidRPr="00777656">
        <w:rPr>
          <w:rFonts w:ascii="Times New Roman" w:hAnsi="Times New Roman" w:cs="Times New Roman"/>
          <w:color w:val="auto"/>
          <w:sz w:val="28"/>
          <w:szCs w:val="28"/>
        </w:rPr>
        <w:t>4</w:t>
      </w:r>
      <w:r w:rsidRPr="00777656">
        <w:rPr>
          <w:rFonts w:ascii="Times New Roman" w:hAnsi="Times New Roman" w:cs="Times New Roman"/>
          <w:color w:val="auto"/>
          <w:sz w:val="28"/>
          <w:szCs w:val="28"/>
        </w:rPr>
        <w:t xml:space="preserve"> года органами государственной власти Иркутской области и органами местного самоуправления Иркутской области в 201</w:t>
      </w:r>
      <w:r w:rsidR="00E316B4" w:rsidRPr="00777656">
        <w:rPr>
          <w:rFonts w:ascii="Times New Roman" w:hAnsi="Times New Roman" w:cs="Times New Roman"/>
          <w:color w:val="auto"/>
          <w:sz w:val="28"/>
          <w:szCs w:val="28"/>
        </w:rPr>
        <w:t>5</w:t>
      </w:r>
      <w:r w:rsidRPr="00777656">
        <w:rPr>
          <w:rFonts w:ascii="Times New Roman" w:hAnsi="Times New Roman" w:cs="Times New Roman"/>
          <w:color w:val="auto"/>
          <w:sz w:val="28"/>
          <w:szCs w:val="28"/>
        </w:rPr>
        <w:t xml:space="preserve"> году реализованы следующие мероприятия.               </w:t>
      </w:r>
    </w:p>
    <w:p w:rsidR="00974595" w:rsidRPr="00777656" w:rsidRDefault="00974595" w:rsidP="001D2593">
      <w:pPr>
        <w:pStyle w:val="ad"/>
        <w:spacing w:before="0" w:after="0"/>
        <w:ind w:firstLine="709"/>
        <w:jc w:val="both"/>
        <w:rPr>
          <w:rFonts w:ascii="Times New Roman" w:hAnsi="Times New Roman" w:cs="Times New Roman"/>
          <w:color w:val="auto"/>
          <w:sz w:val="28"/>
          <w:szCs w:val="28"/>
        </w:rPr>
      </w:pPr>
      <w:r w:rsidRPr="00777656">
        <w:rPr>
          <w:rFonts w:ascii="Times New Roman" w:hAnsi="Times New Roman" w:cs="Times New Roman"/>
          <w:color w:val="auto"/>
          <w:sz w:val="28"/>
          <w:szCs w:val="28"/>
        </w:rPr>
        <w:t xml:space="preserve">                                                                                                                                                                                               </w:t>
      </w:r>
    </w:p>
    <w:p w:rsidR="005C133F" w:rsidRPr="005C133F" w:rsidRDefault="005C133F" w:rsidP="005C133F">
      <w:pPr>
        <w:pStyle w:val="ad"/>
        <w:numPr>
          <w:ilvl w:val="0"/>
          <w:numId w:val="26"/>
        </w:numPr>
        <w:spacing w:before="0" w:after="0"/>
        <w:jc w:val="center"/>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Органы государственной власти </w:t>
      </w:r>
      <w:r w:rsidR="0061784F">
        <w:rPr>
          <w:rFonts w:ascii="Times New Roman" w:hAnsi="Times New Roman" w:cs="Times New Roman"/>
          <w:b/>
          <w:color w:val="auto"/>
          <w:sz w:val="28"/>
          <w:szCs w:val="28"/>
        </w:rPr>
        <w:t>И</w:t>
      </w:r>
      <w:r>
        <w:rPr>
          <w:rFonts w:ascii="Times New Roman" w:hAnsi="Times New Roman" w:cs="Times New Roman"/>
          <w:b/>
          <w:color w:val="auto"/>
          <w:sz w:val="28"/>
          <w:szCs w:val="28"/>
        </w:rPr>
        <w:t xml:space="preserve">ркутской области, </w:t>
      </w:r>
    </w:p>
    <w:p w:rsidR="00CA2D36" w:rsidRPr="00777656" w:rsidRDefault="005C133F" w:rsidP="005C133F">
      <w:pPr>
        <w:pStyle w:val="ad"/>
        <w:spacing w:before="0" w:after="0"/>
        <w:ind w:left="1800"/>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                органы местного самоуправления</w:t>
      </w:r>
    </w:p>
    <w:p w:rsidR="00E660DA" w:rsidRDefault="00E660DA" w:rsidP="00E660DA">
      <w:pPr>
        <w:ind w:firstLine="360"/>
        <w:rPr>
          <w:b/>
          <w:bCs/>
        </w:rPr>
      </w:pPr>
    </w:p>
    <w:p w:rsidR="003068DA" w:rsidRDefault="005C133F" w:rsidP="00945C07">
      <w:pPr>
        <w:ind w:firstLine="708"/>
        <w:rPr>
          <w:b/>
          <w:bCs/>
        </w:rPr>
      </w:pPr>
      <w:r>
        <w:rPr>
          <w:b/>
          <w:bCs/>
        </w:rPr>
        <w:t>1.</w:t>
      </w:r>
      <w:r w:rsidR="00777656">
        <w:rPr>
          <w:b/>
          <w:bCs/>
        </w:rPr>
        <w:t xml:space="preserve"> </w:t>
      </w:r>
      <w:r w:rsidR="00777656" w:rsidRPr="00777656">
        <w:rPr>
          <w:b/>
          <w:bCs/>
        </w:rPr>
        <w:t>Сохранение и совершенствование с учетом требований современного периода и запросо</w:t>
      </w:r>
      <w:r w:rsidR="00DF2F31">
        <w:rPr>
          <w:b/>
          <w:bCs/>
        </w:rPr>
        <w:t>в</w:t>
      </w:r>
      <w:r w:rsidR="00D1161C" w:rsidRPr="00D1161C">
        <w:rPr>
          <w:bCs/>
        </w:rPr>
        <w:t xml:space="preserve"> </w:t>
      </w:r>
      <w:r w:rsidR="00777656" w:rsidRPr="00777656">
        <w:rPr>
          <w:b/>
          <w:bCs/>
        </w:rPr>
        <w:t>жителей муниципальных образований Иркутской области достигнутых результатов в работе органов государственной власти Иркутской области по взаимодействию с представительными органами муниципальных образований.</w:t>
      </w:r>
    </w:p>
    <w:p w:rsidR="00763937" w:rsidRDefault="005C12E0" w:rsidP="00945C07">
      <w:pPr>
        <w:ind w:firstLine="708"/>
        <w:rPr>
          <w:bCs/>
        </w:rPr>
      </w:pPr>
      <w:proofErr w:type="gramStart"/>
      <w:r w:rsidRPr="00C24C88">
        <w:rPr>
          <w:color w:val="000000"/>
        </w:rPr>
        <w:t xml:space="preserve">В целях осуществления конструктивного взаимодействия  </w:t>
      </w:r>
      <w:r w:rsidR="004A03DD">
        <w:rPr>
          <w:bCs/>
        </w:rPr>
        <w:t xml:space="preserve">Законодательного Собрания Иркутской области (далее – Законодательное Собрание) </w:t>
      </w:r>
      <w:r w:rsidRPr="00C24C88">
        <w:rPr>
          <w:color w:val="000000"/>
        </w:rPr>
        <w:t xml:space="preserve">и представительных органов </w:t>
      </w:r>
      <w:r w:rsidR="00D1161C">
        <w:rPr>
          <w:color w:val="000000"/>
        </w:rPr>
        <w:t>муниципальных образований</w:t>
      </w:r>
      <w:r w:rsidRPr="00C24C88">
        <w:rPr>
          <w:color w:val="000000"/>
        </w:rPr>
        <w:t xml:space="preserve">,  развития сотрудничества с органами местного самоуправления Иркутской области </w:t>
      </w:r>
      <w:r w:rsidR="004A03DD">
        <w:rPr>
          <w:color w:val="000000"/>
        </w:rPr>
        <w:t xml:space="preserve">Законодательным Собранием </w:t>
      </w:r>
      <w:r w:rsidR="00763937">
        <w:rPr>
          <w:bCs/>
        </w:rPr>
        <w:t>систематически проводятся мероприятия, направленные на взаимодействие с представительными органами муниципальных об</w:t>
      </w:r>
      <w:r w:rsidR="00014EFC">
        <w:rPr>
          <w:bCs/>
        </w:rPr>
        <w:t>разований</w:t>
      </w:r>
      <w:r w:rsidR="00D1161C">
        <w:rPr>
          <w:bCs/>
        </w:rPr>
        <w:t xml:space="preserve"> (</w:t>
      </w:r>
      <w:r w:rsidR="00014EFC">
        <w:rPr>
          <w:bCs/>
        </w:rPr>
        <w:t>семинары</w:t>
      </w:r>
      <w:r w:rsidR="00D1161C">
        <w:rPr>
          <w:bCs/>
        </w:rPr>
        <w:t>, стажировки</w:t>
      </w:r>
      <w:r w:rsidR="00014EFC">
        <w:rPr>
          <w:bCs/>
        </w:rPr>
        <w:t xml:space="preserve"> для депутатов дум, руководителей и сотрудников аппаратов дум, «Школа молодого депутата», проект «Заочная консультация»</w:t>
      </w:r>
      <w:r w:rsidR="001F24EC">
        <w:rPr>
          <w:bCs/>
        </w:rPr>
        <w:t>, заседания  Совета Законодательного Собрания Иркутской области</w:t>
      </w:r>
      <w:proofErr w:type="gramEnd"/>
      <w:r w:rsidR="001F24EC">
        <w:rPr>
          <w:bCs/>
        </w:rPr>
        <w:t xml:space="preserve"> по взаимодействию с представительными органами муниципальных образований Иркутской области</w:t>
      </w:r>
      <w:r w:rsidR="00014EFC">
        <w:rPr>
          <w:bCs/>
        </w:rPr>
        <w:t>. Во всех</w:t>
      </w:r>
      <w:r w:rsidR="00DF2F31">
        <w:rPr>
          <w:bCs/>
        </w:rPr>
        <w:t xml:space="preserve"> </w:t>
      </w:r>
      <w:r w:rsidR="00D1161C">
        <w:rPr>
          <w:bCs/>
        </w:rPr>
        <w:t>вышеуказанных</w:t>
      </w:r>
      <w:r w:rsidR="00014EFC">
        <w:rPr>
          <w:bCs/>
        </w:rPr>
        <w:t xml:space="preserve"> мероприятиях активно принимают участие депутаты Законодательного Собрания.</w:t>
      </w:r>
    </w:p>
    <w:p w:rsidR="001F24EC" w:rsidRDefault="001F24EC" w:rsidP="00945C07">
      <w:pPr>
        <w:ind w:firstLine="708"/>
        <w:rPr>
          <w:bCs/>
        </w:rPr>
      </w:pPr>
      <w:r>
        <w:rPr>
          <w:bCs/>
        </w:rPr>
        <w:lastRenderedPageBreak/>
        <w:t>В целях совершенствования взаимодействия Законодательного Собрания с муниципальными образованиями Иркутской области в работе комитетов и комиссий, заседаниях Законодательного Собрания принимают участие представители некоммерческой организации «Ассоциация муниципальных  образований Иркутской области».</w:t>
      </w:r>
    </w:p>
    <w:p w:rsidR="00EF7537" w:rsidRDefault="00EF7537" w:rsidP="00945C07">
      <w:pPr>
        <w:ind w:firstLine="708"/>
        <w:rPr>
          <w:bCs/>
        </w:rPr>
      </w:pPr>
      <w:r>
        <w:rPr>
          <w:bCs/>
        </w:rPr>
        <w:t>Ежеквартально в рамках заседаний Законодательного Собрания проводятся правительственные и муниципальные часы с участием председателей</w:t>
      </w:r>
      <w:r w:rsidR="00DF2F31">
        <w:rPr>
          <w:bCs/>
        </w:rPr>
        <w:t>, депутатов</w:t>
      </w:r>
      <w:r>
        <w:rPr>
          <w:bCs/>
        </w:rPr>
        <w:t xml:space="preserve"> дум муниципальных образований, на которых рассматриваются вопросы, наиболее актуальные и требующие незамедлительного решения.</w:t>
      </w:r>
    </w:p>
    <w:p w:rsidR="004B0AFE" w:rsidRPr="00F32F07" w:rsidRDefault="004B0AFE" w:rsidP="004B0AFE">
      <w:r>
        <w:t xml:space="preserve"> Так, к</w:t>
      </w:r>
      <w:r w:rsidRPr="00F32F07">
        <w:t xml:space="preserve">омитетом </w:t>
      </w:r>
      <w:r>
        <w:t xml:space="preserve">по бюджету </w:t>
      </w:r>
      <w:r w:rsidRPr="00F32F07">
        <w:t xml:space="preserve">совместно с комитетом по собственности и экономической политике Законодательного Собрания 16 апреля 2015 года проведен круглый стол на тему «О состоянии развития многофункциональных центров по оказанию государственных и муниципальных услуг на территории Иркутской области: итоги 2014 года и перспективы 2015 и 2016 годов». </w:t>
      </w:r>
    </w:p>
    <w:p w:rsidR="004B0AFE" w:rsidRPr="00F32F07" w:rsidRDefault="004B0AFE" w:rsidP="004B0AFE">
      <w:r>
        <w:rPr>
          <w:sz w:val="27"/>
          <w:szCs w:val="27"/>
        </w:rPr>
        <w:t xml:space="preserve"> </w:t>
      </w:r>
      <w:r w:rsidRPr="00F32F07">
        <w:t>Данное мероприятие явля</w:t>
      </w:r>
      <w:r w:rsidR="00DF2F31">
        <w:t>лось</w:t>
      </w:r>
      <w:r w:rsidRPr="00F32F07">
        <w:t xml:space="preserve"> контрольным, так как в 2014 году развитие сети многофункциональных центров обсуждал</w:t>
      </w:r>
      <w:r w:rsidR="00DF2F31">
        <w:t>о</w:t>
      </w:r>
      <w:r w:rsidRPr="00F32F07">
        <w:t>сь на площадке Законодательного Собрания. В 2014 году была поставлена задача</w:t>
      </w:r>
      <w:r w:rsidR="00113468">
        <w:t>:</w:t>
      </w:r>
      <w:r w:rsidRPr="00F32F07">
        <w:t xml:space="preserve"> до конца 2015 года открыть запланированную сеть многофункциональных центров в каждом районе и городском округе. В рамках круглого стола обсуждались уже достигнутые успехи, планы на текущий год, существующие проблемы, вопросы взаимодействия с федеральными и государственными органами, органами местного самоуправления. </w:t>
      </w:r>
    </w:p>
    <w:p w:rsidR="004B0AFE" w:rsidRPr="00F32F07" w:rsidRDefault="004B0AFE" w:rsidP="004B0AFE">
      <w:pPr>
        <w:ind w:hanging="708"/>
      </w:pPr>
      <w:r w:rsidRPr="00F32F07">
        <w:t xml:space="preserve">                      </w:t>
      </w:r>
      <w:proofErr w:type="gramStart"/>
      <w:r w:rsidR="00B677B2">
        <w:t xml:space="preserve">Согласно информации </w:t>
      </w:r>
      <w:r w:rsidRPr="00F32F07">
        <w:t xml:space="preserve">государственного автономного учреждения «Многофункциональный центр Иркутской области» </w:t>
      </w:r>
      <w:r w:rsidR="00B677B2">
        <w:t>н</w:t>
      </w:r>
      <w:r w:rsidRPr="00F32F07">
        <w:t>а начало 2014 года услугами многофункциональных центров пользовались 6</w:t>
      </w:r>
      <w:r w:rsidR="00113468">
        <w:t xml:space="preserve"> </w:t>
      </w:r>
      <w:r w:rsidRPr="00F32F07">
        <w:t xml:space="preserve">% жителей Иркутской области, тогда многофункциональные центры функционировали только в </w:t>
      </w:r>
      <w:proofErr w:type="spellStart"/>
      <w:r w:rsidRPr="00F32F07">
        <w:t>Шелехове</w:t>
      </w:r>
      <w:proofErr w:type="spellEnd"/>
      <w:r w:rsidRPr="00F32F07">
        <w:t xml:space="preserve"> и Ангарске, на начало 2015 года услугами многофункциональных центров пользуется 48,5 % жителей, к концу текущего года их количество должно вырасти до 90</w:t>
      </w:r>
      <w:r w:rsidR="00113468">
        <w:t xml:space="preserve"> </w:t>
      </w:r>
      <w:r w:rsidRPr="00F32F07">
        <w:t>%. Сегодня функционирует 17 многофункциональных центров, к концу году будет открыто</w:t>
      </w:r>
      <w:proofErr w:type="gramEnd"/>
      <w:r w:rsidRPr="00F32F07">
        <w:t xml:space="preserve"> 46 многофункциональных центров. Удаленные рабочие места сотрудников многофункциональных центров созданы в 41 муниципальном образовании – открыты 265 окон, к концу текущего года планируется открытие 599 окон. </w:t>
      </w:r>
    </w:p>
    <w:p w:rsidR="004B0AFE" w:rsidRDefault="004B0AFE" w:rsidP="00945C07">
      <w:pPr>
        <w:ind w:firstLine="708"/>
        <w:rPr>
          <w:bCs/>
        </w:rPr>
      </w:pPr>
    </w:p>
    <w:p w:rsidR="00674483" w:rsidRDefault="005C133F" w:rsidP="00945C07">
      <w:pPr>
        <w:ind w:firstLine="708"/>
        <w:rPr>
          <w:b/>
          <w:bCs/>
        </w:rPr>
      </w:pPr>
      <w:r>
        <w:rPr>
          <w:b/>
          <w:bCs/>
        </w:rPr>
        <w:t xml:space="preserve">2. </w:t>
      </w:r>
      <w:r w:rsidR="00671CF5">
        <w:rPr>
          <w:b/>
          <w:bCs/>
        </w:rPr>
        <w:t>Сосредоточение усилий на качественном взаимодействии органов государственной власти Иркутской области и дум муниципальных образований по исполнению Послания Президента Российской Федерации В.В. Путина Федеральному Собранию Российской Федерации от 4 декабря 2014 года.</w:t>
      </w:r>
    </w:p>
    <w:p w:rsidR="007243CB" w:rsidRPr="007243CB" w:rsidRDefault="007243CB" w:rsidP="007243CB">
      <w:pPr>
        <w:ind w:firstLine="708"/>
        <w:rPr>
          <w:rFonts w:eastAsia="Times New Roman"/>
          <w:lang w:eastAsia="ru-RU"/>
        </w:rPr>
      </w:pPr>
      <w:r w:rsidRPr="007243CB">
        <w:rPr>
          <w:rFonts w:eastAsia="Times New Roman"/>
          <w:lang w:eastAsia="ru-RU"/>
        </w:rPr>
        <w:t xml:space="preserve">Распоряжением председателя Законодательного Собрания Иркутской области от 30.12.2014 № 57-ОД в Законодательном Собрании Иркутской области утвержден план работы по реализации Послания Президента Российской Федерации Федеральному Собранию Российской Федерации от </w:t>
      </w:r>
      <w:r w:rsidR="00113468">
        <w:rPr>
          <w:rFonts w:eastAsia="Times New Roman"/>
          <w:lang w:eastAsia="ru-RU"/>
        </w:rPr>
        <w:t xml:space="preserve">     </w:t>
      </w:r>
      <w:r w:rsidRPr="007243CB">
        <w:rPr>
          <w:rFonts w:eastAsia="Times New Roman"/>
          <w:lang w:eastAsia="ru-RU"/>
        </w:rPr>
        <w:t>4 декабря 2014 года (далее – Послание).</w:t>
      </w:r>
    </w:p>
    <w:p w:rsidR="007243CB" w:rsidRPr="00F412CC" w:rsidRDefault="007243CB" w:rsidP="00F412CC">
      <w:pPr>
        <w:ind w:firstLine="708"/>
        <w:rPr>
          <w:rFonts w:eastAsia="Times New Roman"/>
          <w:lang w:eastAsia="ru-RU"/>
        </w:rPr>
      </w:pPr>
      <w:r w:rsidRPr="007243CB">
        <w:rPr>
          <w:rFonts w:eastAsia="Times New Roman"/>
          <w:lang w:eastAsia="ru-RU"/>
        </w:rPr>
        <w:lastRenderedPageBreak/>
        <w:t>В соответствии с планом работы по реализации Послания в 1-м квартале 2015 года</w:t>
      </w:r>
      <w:r>
        <w:rPr>
          <w:rFonts w:eastAsia="Times New Roman"/>
          <w:lang w:eastAsia="ru-RU"/>
        </w:rPr>
        <w:t xml:space="preserve"> </w:t>
      </w:r>
      <w:r w:rsidRPr="007243CB">
        <w:rPr>
          <w:rFonts w:eastAsia="Times New Roman"/>
          <w:lang w:eastAsia="ru-RU"/>
        </w:rPr>
        <w:t xml:space="preserve">организованы и проведены </w:t>
      </w:r>
      <w:r w:rsidR="00617ECB">
        <w:rPr>
          <w:rFonts w:eastAsia="Times New Roman"/>
          <w:lang w:eastAsia="ru-RU"/>
        </w:rPr>
        <w:t>следующие мероприятия</w:t>
      </w:r>
      <w:r w:rsidRPr="00F412CC">
        <w:rPr>
          <w:rFonts w:eastAsia="Times New Roman"/>
          <w:lang w:eastAsia="ru-RU"/>
        </w:rPr>
        <w:t>.</w:t>
      </w:r>
    </w:p>
    <w:p w:rsidR="007243CB" w:rsidRPr="007243CB" w:rsidRDefault="007243CB" w:rsidP="007243CB">
      <w:pPr>
        <w:ind w:firstLine="708"/>
        <w:rPr>
          <w:rFonts w:eastAsia="Times New Roman"/>
          <w:lang w:eastAsia="ru-RU"/>
        </w:rPr>
      </w:pPr>
      <w:r w:rsidRPr="00F412CC">
        <w:rPr>
          <w:rFonts w:eastAsia="Times New Roman"/>
          <w:lang w:eastAsia="ru-RU"/>
        </w:rPr>
        <w:t>18 марта 2015 года проведен</w:t>
      </w:r>
      <w:r w:rsidRPr="007243CB">
        <w:rPr>
          <w:rFonts w:eastAsia="Times New Roman"/>
          <w:lang w:eastAsia="ru-RU"/>
        </w:rPr>
        <w:t xml:space="preserve"> Правительственный час «О положении дел и мерах по социально-экономическому развитию моногородов Иркутской области Байкальска, Усть-Илимска».</w:t>
      </w:r>
    </w:p>
    <w:p w:rsidR="00537D11" w:rsidRPr="00537D11" w:rsidRDefault="00537D11" w:rsidP="00537D11">
      <w:pPr>
        <w:rPr>
          <w:rFonts w:eastAsia="Times New Roman"/>
          <w:lang w:eastAsia="ru-RU"/>
        </w:rPr>
      </w:pPr>
      <w:proofErr w:type="gramStart"/>
      <w:r w:rsidRPr="00537D11">
        <w:rPr>
          <w:rFonts w:eastAsia="Times New Roman"/>
          <w:lang w:eastAsia="ru-RU"/>
        </w:rPr>
        <w:t>В соответствии с распоряжением председателя Законодательного Собрания Иркутской области от 21.01.2015 № 3-ОД «О продлении срока исполнения на 2015 год отдельных пунктов плана работы Законодательного Собрания Иркутской области по реализации положений, содержащихся в Указах Президента Российской Федерации В.В. Путина, на 2014 год» в первом полугодии 2015 года организованы и проведены следующие мероприятия</w:t>
      </w:r>
      <w:r w:rsidR="00F412CC">
        <w:rPr>
          <w:rFonts w:eastAsia="Times New Roman"/>
          <w:lang w:eastAsia="ru-RU"/>
        </w:rPr>
        <w:t>.</w:t>
      </w:r>
      <w:proofErr w:type="gramEnd"/>
    </w:p>
    <w:p w:rsidR="00537D11" w:rsidRPr="00537D11" w:rsidRDefault="00537D11" w:rsidP="00537D11">
      <w:pPr>
        <w:rPr>
          <w:rFonts w:eastAsia="Times New Roman"/>
          <w:lang w:eastAsia="ru-RU"/>
        </w:rPr>
      </w:pPr>
      <w:proofErr w:type="gramStart"/>
      <w:r w:rsidRPr="00537D11">
        <w:rPr>
          <w:rFonts w:eastAsia="Times New Roman"/>
          <w:lang w:eastAsia="ru-RU"/>
        </w:rPr>
        <w:t xml:space="preserve">Для изучения ситуации по организации оказания населению Иркутской области первичной медико-санитарной помощи, специализированной, в том числе высокотехнологичной, медицинской помощи, скорой, в том числе скорой специализированной, медицинской помощи и паллиативной медицинской помощи, практики реализации Закона Иркутской области от 5 марта 2010 года № 4-ОЗ «Об отдельных вопросах здравоохранения в Иркутской области» комитетом по здравоохранению и социальной защите Законодательного Собрания проведен мониторинг </w:t>
      </w:r>
      <w:proofErr w:type="spellStart"/>
      <w:r w:rsidRPr="00537D11">
        <w:rPr>
          <w:rFonts w:eastAsia="Times New Roman"/>
          <w:lang w:eastAsia="ru-RU"/>
        </w:rPr>
        <w:t>правоприменения</w:t>
      </w:r>
      <w:proofErr w:type="spellEnd"/>
      <w:proofErr w:type="gramEnd"/>
      <w:r w:rsidRPr="00537D11">
        <w:rPr>
          <w:rFonts w:eastAsia="Times New Roman"/>
          <w:lang w:eastAsia="ru-RU"/>
        </w:rPr>
        <w:t xml:space="preserve"> данного Закона.</w:t>
      </w:r>
    </w:p>
    <w:p w:rsidR="00537D11" w:rsidRPr="00537D11" w:rsidRDefault="00537D11" w:rsidP="00537D11">
      <w:pPr>
        <w:rPr>
          <w:rFonts w:eastAsia="Times New Roman"/>
          <w:lang w:eastAsia="ru-RU"/>
        </w:rPr>
      </w:pPr>
      <w:r w:rsidRPr="00537D11">
        <w:rPr>
          <w:rFonts w:eastAsia="Times New Roman"/>
          <w:lang w:eastAsia="ru-RU"/>
        </w:rPr>
        <w:t>В результате анализа полученных данных выявлены следующие основные проблемные вопросы:</w:t>
      </w:r>
    </w:p>
    <w:p w:rsidR="00537D11" w:rsidRPr="00537D11" w:rsidRDefault="00537D11" w:rsidP="00537D11">
      <w:pPr>
        <w:rPr>
          <w:rFonts w:eastAsia="Times New Roman"/>
          <w:lang w:eastAsia="ru-RU"/>
        </w:rPr>
      </w:pPr>
      <w:r w:rsidRPr="00537D11">
        <w:rPr>
          <w:rFonts w:eastAsia="Times New Roman"/>
          <w:lang w:eastAsia="ru-RU"/>
        </w:rPr>
        <w:t>1. Дефицит кадров, недостаточная укомплектованность медицинским персоналом лечебных учреждений.</w:t>
      </w:r>
    </w:p>
    <w:p w:rsidR="00537D11" w:rsidRPr="00537D11" w:rsidRDefault="00537D11" w:rsidP="00537D11">
      <w:pPr>
        <w:rPr>
          <w:rFonts w:eastAsia="Times New Roman"/>
          <w:lang w:eastAsia="ru-RU"/>
        </w:rPr>
      </w:pPr>
      <w:r w:rsidRPr="00537D11">
        <w:rPr>
          <w:rFonts w:eastAsia="Times New Roman"/>
          <w:lang w:eastAsia="ru-RU"/>
        </w:rPr>
        <w:t>2. Предоставление </w:t>
      </w:r>
      <w:r w:rsidR="00D95455">
        <w:rPr>
          <w:rFonts w:eastAsia="Times New Roman"/>
          <w:lang w:eastAsia="ru-RU"/>
        </w:rPr>
        <w:t xml:space="preserve"> </w:t>
      </w:r>
      <w:r w:rsidRPr="00537D11">
        <w:rPr>
          <w:rFonts w:eastAsia="Times New Roman"/>
          <w:lang w:eastAsia="ru-RU"/>
        </w:rPr>
        <w:t>жилья работникам областных </w:t>
      </w:r>
      <w:r w:rsidR="00D95455">
        <w:rPr>
          <w:rFonts w:eastAsia="Times New Roman"/>
          <w:lang w:eastAsia="ru-RU"/>
        </w:rPr>
        <w:t xml:space="preserve"> </w:t>
      </w:r>
      <w:r w:rsidRPr="00537D11">
        <w:rPr>
          <w:rFonts w:eastAsia="Times New Roman"/>
          <w:lang w:eastAsia="ru-RU"/>
        </w:rPr>
        <w:t>учреждений </w:t>
      </w:r>
      <w:r w:rsidR="00D95455">
        <w:rPr>
          <w:rFonts w:eastAsia="Times New Roman"/>
          <w:lang w:eastAsia="ru-RU"/>
        </w:rPr>
        <w:t xml:space="preserve"> </w:t>
      </w:r>
      <w:r w:rsidRPr="00537D11">
        <w:rPr>
          <w:rFonts w:eastAsia="Times New Roman"/>
          <w:lang w:eastAsia="ru-RU"/>
        </w:rPr>
        <w:t>в муниципальных образованиях.</w:t>
      </w:r>
    </w:p>
    <w:p w:rsidR="00537D11" w:rsidRPr="00537D11" w:rsidRDefault="00537D11" w:rsidP="00537D11">
      <w:pPr>
        <w:rPr>
          <w:rFonts w:eastAsia="Times New Roman"/>
          <w:lang w:eastAsia="ru-RU"/>
        </w:rPr>
      </w:pPr>
      <w:r w:rsidRPr="00537D11">
        <w:rPr>
          <w:rFonts w:eastAsia="Times New Roman"/>
          <w:lang w:eastAsia="ru-RU"/>
        </w:rPr>
        <w:t>3. Строительство новых и капитальный ремонт имеющихся зданий лечебных учреждений для целей оказания медицинской помощи.</w:t>
      </w:r>
    </w:p>
    <w:p w:rsidR="00537D11" w:rsidRPr="00537D11" w:rsidRDefault="00537D11" w:rsidP="00537D11">
      <w:pPr>
        <w:rPr>
          <w:rFonts w:eastAsia="Times New Roman"/>
          <w:lang w:eastAsia="ru-RU"/>
        </w:rPr>
      </w:pPr>
      <w:r w:rsidRPr="00537D11">
        <w:rPr>
          <w:rFonts w:eastAsia="Times New Roman"/>
          <w:lang w:eastAsia="ru-RU"/>
        </w:rPr>
        <w:t>4. Укрепление материально-технической базы лечебных учреждений. Устаревшее диагностическое и лечебное оборудование, приобретение нового оборудования.</w:t>
      </w:r>
    </w:p>
    <w:p w:rsidR="00537D11" w:rsidRPr="00537D11" w:rsidRDefault="00537D11" w:rsidP="00537D11">
      <w:pPr>
        <w:rPr>
          <w:rFonts w:eastAsia="Times New Roman"/>
          <w:lang w:eastAsia="ru-RU"/>
        </w:rPr>
      </w:pPr>
      <w:r w:rsidRPr="00537D11">
        <w:rPr>
          <w:rFonts w:eastAsia="Times New Roman"/>
          <w:lang w:eastAsia="ru-RU"/>
        </w:rPr>
        <w:t>5. Своевременное оказание скорой медицинской помощи.</w:t>
      </w:r>
    </w:p>
    <w:p w:rsidR="00537D11" w:rsidRPr="00537D11" w:rsidRDefault="00537D11" w:rsidP="00537D11">
      <w:pPr>
        <w:rPr>
          <w:rFonts w:eastAsia="Times New Roman"/>
          <w:lang w:eastAsia="ru-RU"/>
        </w:rPr>
      </w:pPr>
      <w:r w:rsidRPr="00537D11">
        <w:rPr>
          <w:rFonts w:eastAsia="Times New Roman"/>
          <w:lang w:eastAsia="ru-RU"/>
        </w:rPr>
        <w:t>6. Низкая заработная плата медицинских работников.</w:t>
      </w:r>
    </w:p>
    <w:p w:rsidR="00537D11" w:rsidRPr="00537D11" w:rsidRDefault="00537D11" w:rsidP="00537D11">
      <w:pPr>
        <w:rPr>
          <w:rFonts w:eastAsia="Times New Roman"/>
          <w:lang w:eastAsia="ru-RU"/>
        </w:rPr>
      </w:pPr>
      <w:r w:rsidRPr="00537D11">
        <w:rPr>
          <w:rFonts w:eastAsia="Times New Roman"/>
          <w:lang w:eastAsia="ru-RU"/>
        </w:rPr>
        <w:t>7. Оказание паллиативной медицинской помощи.</w:t>
      </w:r>
    </w:p>
    <w:p w:rsidR="00537D11" w:rsidRPr="00537D11" w:rsidRDefault="00537D11" w:rsidP="00537D11">
      <w:pPr>
        <w:rPr>
          <w:rFonts w:eastAsia="Times New Roman"/>
          <w:lang w:eastAsia="ru-RU"/>
        </w:rPr>
      </w:pPr>
      <w:r w:rsidRPr="00537D11">
        <w:rPr>
          <w:rFonts w:eastAsia="Times New Roman"/>
          <w:lang w:eastAsia="ru-RU"/>
        </w:rPr>
        <w:t>8. Доступ к региональной медицинской информационной системе (РМИС)</w:t>
      </w:r>
      <w:r>
        <w:rPr>
          <w:rFonts w:eastAsia="Times New Roman"/>
          <w:lang w:eastAsia="ru-RU"/>
        </w:rPr>
        <w:t>.</w:t>
      </w:r>
    </w:p>
    <w:p w:rsidR="00537D11" w:rsidRPr="00537D11" w:rsidRDefault="00537D11" w:rsidP="00537D11">
      <w:pPr>
        <w:rPr>
          <w:rFonts w:eastAsia="Times New Roman"/>
          <w:lang w:eastAsia="ru-RU"/>
        </w:rPr>
      </w:pPr>
      <w:r w:rsidRPr="00537D11">
        <w:rPr>
          <w:rFonts w:eastAsia="Times New Roman"/>
          <w:lang w:eastAsia="ru-RU"/>
        </w:rPr>
        <w:t>Решение данных проблем находится на контроле комитета. Как отмечено в послании Губернатора Законодательному Собранию, в 2015 году планир</w:t>
      </w:r>
      <w:r w:rsidR="00F412CC">
        <w:rPr>
          <w:rFonts w:eastAsia="Times New Roman"/>
          <w:lang w:eastAsia="ru-RU"/>
        </w:rPr>
        <w:t xml:space="preserve">овалось </w:t>
      </w:r>
      <w:r w:rsidRPr="00537D11">
        <w:rPr>
          <w:rFonts w:eastAsia="Times New Roman"/>
          <w:lang w:eastAsia="ru-RU"/>
        </w:rPr>
        <w:t xml:space="preserve">увеличение объемов высокотехнологичной медицинской помощи в Иркутской области не менее чем в 1,5 раза по сравнению с 2013 годом. </w:t>
      </w:r>
      <w:r w:rsidR="00F412CC">
        <w:rPr>
          <w:rFonts w:eastAsia="Times New Roman"/>
          <w:lang w:eastAsia="ru-RU"/>
        </w:rPr>
        <w:t>Так, и</w:t>
      </w:r>
      <w:r w:rsidRPr="00537D11">
        <w:rPr>
          <w:rFonts w:eastAsia="Times New Roman"/>
          <w:lang w:eastAsia="ru-RU"/>
        </w:rPr>
        <w:t xml:space="preserve">з федерального бюджета на эти цели привлечено более 1,3 </w:t>
      </w:r>
      <w:proofErr w:type="gramStart"/>
      <w:r w:rsidRPr="00537D11">
        <w:rPr>
          <w:rFonts w:eastAsia="Times New Roman"/>
          <w:lang w:eastAsia="ru-RU"/>
        </w:rPr>
        <w:t>млрд</w:t>
      </w:r>
      <w:proofErr w:type="gramEnd"/>
      <w:r w:rsidRPr="00537D11">
        <w:rPr>
          <w:rFonts w:eastAsia="Times New Roman"/>
          <w:lang w:eastAsia="ru-RU"/>
        </w:rPr>
        <w:t xml:space="preserve"> руб. Декларировано, что бюджет здравоохранения Иркутской области к </w:t>
      </w:r>
      <w:r w:rsidR="00113468">
        <w:rPr>
          <w:rFonts w:eastAsia="Times New Roman"/>
          <w:lang w:eastAsia="ru-RU"/>
        </w:rPr>
        <w:t xml:space="preserve">      </w:t>
      </w:r>
      <w:r w:rsidRPr="00537D11">
        <w:rPr>
          <w:rFonts w:eastAsia="Times New Roman"/>
          <w:lang w:eastAsia="ru-RU"/>
        </w:rPr>
        <w:t xml:space="preserve">2018 году достигнет 47 млрд руб. По инициативе Президента Российской Федерации 2015 год объявлен в России годом борьбы с сердечно-сосудистыми заболеваниями. В Иркутской области полностью сформирована сеть первичных сосудистых отделений – восемь сосудистых центров: два в Иркутске, по </w:t>
      </w:r>
      <w:r w:rsidRPr="00537D11">
        <w:rPr>
          <w:rFonts w:eastAsia="Times New Roman"/>
          <w:lang w:eastAsia="ru-RU"/>
        </w:rPr>
        <w:lastRenderedPageBreak/>
        <w:t xml:space="preserve">одному в Братске, Ангарске, </w:t>
      </w:r>
      <w:proofErr w:type="gramStart"/>
      <w:r w:rsidRPr="00537D11">
        <w:rPr>
          <w:rFonts w:eastAsia="Times New Roman"/>
          <w:lang w:eastAsia="ru-RU"/>
        </w:rPr>
        <w:t>Усолье-Сибирском</w:t>
      </w:r>
      <w:proofErr w:type="gramEnd"/>
      <w:r w:rsidRPr="00537D11">
        <w:rPr>
          <w:rFonts w:eastAsia="Times New Roman"/>
          <w:lang w:eastAsia="ru-RU"/>
        </w:rPr>
        <w:t xml:space="preserve">, Нижнеудинске, Усть-Илимске, Саянске. В феврале 2015 года открыта центральная районная больница в п. Еланцы </w:t>
      </w:r>
      <w:proofErr w:type="spellStart"/>
      <w:r w:rsidRPr="00537D11">
        <w:rPr>
          <w:rFonts w:eastAsia="Times New Roman"/>
          <w:lang w:eastAsia="ru-RU"/>
        </w:rPr>
        <w:t>Ольхонского</w:t>
      </w:r>
      <w:proofErr w:type="spellEnd"/>
      <w:r w:rsidRPr="00537D11">
        <w:rPr>
          <w:rFonts w:eastAsia="Times New Roman"/>
          <w:lang w:eastAsia="ru-RU"/>
        </w:rPr>
        <w:t xml:space="preserve"> района, планируется сдача в эксплуатацию районной больницы в </w:t>
      </w:r>
      <w:proofErr w:type="spellStart"/>
      <w:r w:rsidRPr="00537D11">
        <w:rPr>
          <w:rFonts w:eastAsia="Times New Roman"/>
          <w:lang w:eastAsia="ru-RU"/>
        </w:rPr>
        <w:t>Баяндаевском</w:t>
      </w:r>
      <w:proofErr w:type="spellEnd"/>
      <w:r w:rsidRPr="00537D11">
        <w:rPr>
          <w:rFonts w:eastAsia="Times New Roman"/>
          <w:lang w:eastAsia="ru-RU"/>
        </w:rPr>
        <w:t xml:space="preserve"> районе, открытие трех новых </w:t>
      </w:r>
      <w:proofErr w:type="spellStart"/>
      <w:r w:rsidRPr="00537D11">
        <w:rPr>
          <w:rFonts w:eastAsia="Times New Roman"/>
          <w:lang w:eastAsia="ru-RU"/>
        </w:rPr>
        <w:t>травмацентров</w:t>
      </w:r>
      <w:proofErr w:type="spellEnd"/>
      <w:r w:rsidRPr="00537D11">
        <w:rPr>
          <w:rFonts w:eastAsia="Times New Roman"/>
          <w:lang w:eastAsia="ru-RU"/>
        </w:rPr>
        <w:t xml:space="preserve"> в городах Братске и Усть-Куте, предусмотрено строительство </w:t>
      </w:r>
      <w:r w:rsidR="00113468">
        <w:rPr>
          <w:rFonts w:eastAsia="Times New Roman"/>
          <w:lang w:eastAsia="ru-RU"/>
        </w:rPr>
        <w:t xml:space="preserve">  </w:t>
      </w:r>
      <w:r w:rsidRPr="00537D11">
        <w:rPr>
          <w:rFonts w:eastAsia="Times New Roman"/>
          <w:lang w:eastAsia="ru-RU"/>
        </w:rPr>
        <w:t xml:space="preserve">22 </w:t>
      </w:r>
      <w:proofErr w:type="spellStart"/>
      <w:r w:rsidRPr="00537D11">
        <w:rPr>
          <w:rFonts w:eastAsia="Times New Roman"/>
          <w:lang w:eastAsia="ru-RU"/>
        </w:rPr>
        <w:t>ФАПов</w:t>
      </w:r>
      <w:proofErr w:type="spellEnd"/>
      <w:r w:rsidRPr="00537D11">
        <w:rPr>
          <w:rFonts w:eastAsia="Times New Roman"/>
          <w:lang w:eastAsia="ru-RU"/>
        </w:rPr>
        <w:t>.</w:t>
      </w:r>
    </w:p>
    <w:p w:rsidR="00537D11" w:rsidRPr="00537D11" w:rsidRDefault="00537D11" w:rsidP="00537D11">
      <w:pPr>
        <w:rPr>
          <w:rFonts w:eastAsia="Times New Roman"/>
          <w:lang w:eastAsia="ru-RU"/>
        </w:rPr>
      </w:pPr>
      <w:r w:rsidRPr="00537D11">
        <w:rPr>
          <w:rFonts w:eastAsia="Times New Roman"/>
          <w:lang w:eastAsia="ru-RU"/>
        </w:rPr>
        <w:t xml:space="preserve">Состоялась закладка первых трех из 14 многоквартирных домов в микрорайоне Медицинский городок в Иркутском районе. В г. Братске </w:t>
      </w:r>
      <w:r w:rsidR="00F412CC">
        <w:rPr>
          <w:rFonts w:eastAsia="Times New Roman"/>
          <w:lang w:eastAsia="ru-RU"/>
        </w:rPr>
        <w:t>с</w:t>
      </w:r>
      <w:r w:rsidRPr="00537D11">
        <w:rPr>
          <w:rFonts w:eastAsia="Times New Roman"/>
          <w:lang w:eastAsia="ru-RU"/>
        </w:rPr>
        <w:t xml:space="preserve"> </w:t>
      </w:r>
      <w:r w:rsidR="00113468">
        <w:rPr>
          <w:rFonts w:eastAsia="Times New Roman"/>
          <w:lang w:eastAsia="ru-RU"/>
        </w:rPr>
        <w:t xml:space="preserve">       </w:t>
      </w:r>
      <w:r w:rsidRPr="00537D11">
        <w:rPr>
          <w:rFonts w:eastAsia="Times New Roman"/>
          <w:lang w:eastAsia="ru-RU"/>
        </w:rPr>
        <w:t>2014 год</w:t>
      </w:r>
      <w:r w:rsidR="00F412CC">
        <w:rPr>
          <w:rFonts w:eastAsia="Times New Roman"/>
          <w:lang w:eastAsia="ru-RU"/>
        </w:rPr>
        <w:t>а</w:t>
      </w:r>
      <w:r w:rsidRPr="00537D11">
        <w:rPr>
          <w:rFonts w:eastAsia="Times New Roman"/>
          <w:lang w:eastAsia="ru-RU"/>
        </w:rPr>
        <w:t xml:space="preserve"> по целевой программе «Здоровье» финансовую поддержку начали получать выпускники медицинских </w:t>
      </w:r>
      <w:r w:rsidR="00113468">
        <w:rPr>
          <w:rFonts w:eastAsia="Times New Roman"/>
          <w:lang w:eastAsia="ru-RU"/>
        </w:rPr>
        <w:t>вуз</w:t>
      </w:r>
      <w:r w:rsidRPr="00537D11">
        <w:rPr>
          <w:rFonts w:eastAsia="Times New Roman"/>
          <w:lang w:eastAsia="ru-RU"/>
        </w:rPr>
        <w:t xml:space="preserve">ов. </w:t>
      </w:r>
    </w:p>
    <w:p w:rsidR="00537D11" w:rsidRPr="00537D11" w:rsidRDefault="00537D11" w:rsidP="00537D11">
      <w:pPr>
        <w:rPr>
          <w:rFonts w:eastAsia="Times New Roman"/>
          <w:lang w:eastAsia="ru-RU"/>
        </w:rPr>
      </w:pPr>
      <w:r w:rsidRPr="00537D11">
        <w:rPr>
          <w:rFonts w:eastAsia="Times New Roman"/>
          <w:lang w:eastAsia="ru-RU"/>
        </w:rPr>
        <w:t xml:space="preserve">Начисленная средняя заработная плата по статье «здравоохранение и предоставление социальных услуг», по данным </w:t>
      </w:r>
      <w:proofErr w:type="spellStart"/>
      <w:r w:rsidRPr="00537D11">
        <w:rPr>
          <w:rFonts w:eastAsia="Times New Roman"/>
          <w:lang w:eastAsia="ru-RU"/>
        </w:rPr>
        <w:t>Иркутскстата</w:t>
      </w:r>
      <w:proofErr w:type="spellEnd"/>
      <w:r w:rsidRPr="00537D11">
        <w:rPr>
          <w:rFonts w:eastAsia="Times New Roman"/>
          <w:lang w:eastAsia="ru-RU"/>
        </w:rPr>
        <w:t xml:space="preserve">, в январе </w:t>
      </w:r>
      <w:r w:rsidR="00113468">
        <w:rPr>
          <w:rFonts w:eastAsia="Times New Roman"/>
          <w:lang w:eastAsia="ru-RU"/>
        </w:rPr>
        <w:t xml:space="preserve">       </w:t>
      </w:r>
      <w:r w:rsidRPr="00537D11">
        <w:rPr>
          <w:rFonts w:eastAsia="Times New Roman"/>
          <w:lang w:eastAsia="ru-RU"/>
        </w:rPr>
        <w:t xml:space="preserve">2014 года составляла 26778,9 руб., в январе 2015 года – 27244,9 руб., что в процентном отношении к январю 2014 года составило 102,6 %. </w:t>
      </w:r>
    </w:p>
    <w:p w:rsidR="00537D11" w:rsidRPr="00537D11" w:rsidRDefault="00537D11" w:rsidP="00537D11">
      <w:pPr>
        <w:rPr>
          <w:rFonts w:eastAsia="Times New Roman"/>
          <w:lang w:eastAsia="ru-RU"/>
        </w:rPr>
      </w:pPr>
      <w:r w:rsidRPr="00537D11">
        <w:rPr>
          <w:rFonts w:eastAsia="Times New Roman"/>
          <w:lang w:eastAsia="ru-RU"/>
        </w:rPr>
        <w:t>В Иркутской области принята и реализуется Территориальная программа государственных гарантий оказания гражданам Р</w:t>
      </w:r>
      <w:r w:rsidR="008D49BA">
        <w:rPr>
          <w:rFonts w:eastAsia="Times New Roman"/>
          <w:lang w:eastAsia="ru-RU"/>
        </w:rPr>
        <w:t xml:space="preserve">оссийской Федерации </w:t>
      </w:r>
      <w:r w:rsidRPr="00537D11">
        <w:rPr>
          <w:rFonts w:eastAsia="Times New Roman"/>
          <w:lang w:eastAsia="ru-RU"/>
        </w:rPr>
        <w:t>бесплатной медицинской помощи в Иркутской области на 2015 – 2017 год</w:t>
      </w:r>
      <w:r w:rsidR="008D49BA">
        <w:rPr>
          <w:rFonts w:eastAsia="Times New Roman"/>
          <w:lang w:eastAsia="ru-RU"/>
        </w:rPr>
        <w:t>ы</w:t>
      </w:r>
      <w:r w:rsidRPr="00537D11">
        <w:rPr>
          <w:rFonts w:eastAsia="Times New Roman"/>
          <w:lang w:eastAsia="ru-RU"/>
        </w:rPr>
        <w:t xml:space="preserve">. </w:t>
      </w:r>
      <w:r w:rsidR="00587A52">
        <w:rPr>
          <w:rFonts w:eastAsia="Times New Roman"/>
          <w:lang w:eastAsia="ru-RU"/>
        </w:rPr>
        <w:t>П</w:t>
      </w:r>
      <w:r w:rsidRPr="00537D11">
        <w:rPr>
          <w:rFonts w:eastAsia="Times New Roman"/>
          <w:lang w:eastAsia="ru-RU"/>
        </w:rPr>
        <w:t xml:space="preserve">лановая стоимость программы составляет 115,6 </w:t>
      </w:r>
      <w:proofErr w:type="gramStart"/>
      <w:r w:rsidRPr="00537D11">
        <w:rPr>
          <w:rFonts w:eastAsia="Times New Roman"/>
          <w:lang w:eastAsia="ru-RU"/>
        </w:rPr>
        <w:t>млн</w:t>
      </w:r>
      <w:proofErr w:type="gramEnd"/>
      <w:r w:rsidRPr="00537D11">
        <w:rPr>
          <w:rFonts w:eastAsia="Times New Roman"/>
          <w:lang w:eastAsia="ru-RU"/>
        </w:rPr>
        <w:t xml:space="preserve"> руб. По подпрограмме «Оказание паллиативной помощи» в прошлом году фактическое исполнение программы составило 100 %. </w:t>
      </w:r>
    </w:p>
    <w:p w:rsidR="00537D11" w:rsidRPr="00537D11" w:rsidRDefault="00537D11" w:rsidP="00537D11">
      <w:pPr>
        <w:rPr>
          <w:rFonts w:eastAsia="Times New Roman"/>
          <w:lang w:eastAsia="ru-RU"/>
        </w:rPr>
      </w:pPr>
      <w:r w:rsidRPr="00537D11">
        <w:rPr>
          <w:rFonts w:eastAsia="Times New Roman"/>
          <w:lang w:eastAsia="ru-RU"/>
        </w:rPr>
        <w:t>11 февраля 2015 года на заседании комитета по здравоохранению и социальной защите Законодательного Собрания рассмотрен вопрос «О деятельности фельдшерско-акушерских пунктов в Иркутской области».</w:t>
      </w:r>
    </w:p>
    <w:p w:rsidR="00537D11" w:rsidRPr="00587A52" w:rsidRDefault="00537D11" w:rsidP="00537D11">
      <w:pPr>
        <w:rPr>
          <w:rFonts w:eastAsia="Times New Roman"/>
          <w:color w:val="FF0000"/>
          <w:lang w:eastAsia="ru-RU"/>
        </w:rPr>
      </w:pPr>
      <w:r w:rsidRPr="00537D11">
        <w:rPr>
          <w:rFonts w:eastAsia="Times New Roman"/>
          <w:lang w:eastAsia="ru-RU"/>
        </w:rPr>
        <w:t xml:space="preserve">В рамках контрольной функции депутаты обсудили доклад профильного министерства, касающийся деятельности фельдшерско-акушерских пунктов в Иркутской области и развития в регионе волонтерской деятельности в сфере здравоохранения. Отмечено, что число врачей и среднего медицинского персонала уменьшается, в том числе по причине отсутствия жилья и низкой заработной платы. Руководителям медицинских организаций совместно с администрациями муниципальных образований области рекомендовано проработать вопрос о целевой поддержке студентов медицинских образовательных учреждений на протяжении всего периода обучения. Целесообразно продление программы «Земский доктор», по которой молодым врачам выплачивается единовременная выплата в размере 1 </w:t>
      </w:r>
      <w:proofErr w:type="gramStart"/>
      <w:r w:rsidRPr="00537D11">
        <w:rPr>
          <w:rFonts w:eastAsia="Times New Roman"/>
          <w:lang w:eastAsia="ru-RU"/>
        </w:rPr>
        <w:t>млн</w:t>
      </w:r>
      <w:proofErr w:type="gramEnd"/>
      <w:r w:rsidRPr="00537D11">
        <w:rPr>
          <w:rFonts w:eastAsia="Times New Roman"/>
          <w:lang w:eastAsia="ru-RU"/>
        </w:rPr>
        <w:t xml:space="preserve"> рублей. </w:t>
      </w:r>
    </w:p>
    <w:p w:rsidR="00537D11" w:rsidRPr="00537D11" w:rsidRDefault="00537D11" w:rsidP="00537D11">
      <w:pPr>
        <w:rPr>
          <w:rFonts w:eastAsia="Times New Roman"/>
          <w:lang w:eastAsia="ru-RU"/>
        </w:rPr>
      </w:pPr>
      <w:r w:rsidRPr="00537D11">
        <w:rPr>
          <w:rFonts w:eastAsia="Times New Roman"/>
          <w:lang w:eastAsia="ru-RU"/>
        </w:rPr>
        <w:t xml:space="preserve">Комиссией по контрольной деятельности Законодательного Собрания </w:t>
      </w:r>
      <w:r w:rsidR="00EC64B7">
        <w:rPr>
          <w:rFonts w:eastAsia="Times New Roman"/>
          <w:lang w:eastAsia="ru-RU"/>
        </w:rPr>
        <w:t xml:space="preserve">   </w:t>
      </w:r>
      <w:r w:rsidRPr="00537D11">
        <w:rPr>
          <w:rFonts w:eastAsia="Times New Roman"/>
          <w:lang w:eastAsia="ru-RU"/>
        </w:rPr>
        <w:t>29 января 2015 года рассмотрен вопрос «О результатах контрольного мероприятия «Проверка эффективности (экономности и результативности) использования бюджетных средств, направляемых в 2013 – 2014 годах на обеспечение муниципальных образовательных организаций и образовательных организаций, находящихся в ведении Иркутской области, учебниками и учебными пособиями».</w:t>
      </w:r>
    </w:p>
    <w:p w:rsidR="00537D11" w:rsidRPr="00537D11" w:rsidRDefault="00537D11" w:rsidP="00537D11">
      <w:pPr>
        <w:rPr>
          <w:rFonts w:eastAsia="Times New Roman"/>
          <w:lang w:eastAsia="ru-RU"/>
        </w:rPr>
      </w:pPr>
      <w:r w:rsidRPr="00537D11">
        <w:rPr>
          <w:rFonts w:eastAsia="Times New Roman"/>
          <w:lang w:eastAsia="ru-RU"/>
        </w:rPr>
        <w:t>Средства на обеспечение школ учебниками выделяются из областного бюджета в рамках субвенции на обеспечение учебной деятельности, которая также расходуется на оплату труда педагогов. В целом по Иркутской области обеспеченность учебниками в школах составляет от 33 до 94,9</w:t>
      </w:r>
      <w:r w:rsidR="00EB1955">
        <w:rPr>
          <w:rFonts w:eastAsia="Times New Roman"/>
          <w:lang w:eastAsia="ru-RU"/>
        </w:rPr>
        <w:t xml:space="preserve"> </w:t>
      </w:r>
      <w:r w:rsidRPr="00537D11">
        <w:rPr>
          <w:rFonts w:eastAsia="Times New Roman"/>
          <w:lang w:eastAsia="ru-RU"/>
        </w:rPr>
        <w:t xml:space="preserve">%. </w:t>
      </w:r>
    </w:p>
    <w:p w:rsidR="00674483" w:rsidRDefault="00BE4930" w:rsidP="00945C07">
      <w:pPr>
        <w:ind w:firstLine="708"/>
      </w:pPr>
      <w:r>
        <w:lastRenderedPageBreak/>
        <w:t>Н</w:t>
      </w:r>
      <w:r w:rsidR="00674483">
        <w:t xml:space="preserve">а заседаниях комитета по здравоохранению и социальной защите </w:t>
      </w:r>
      <w:r w:rsidR="00001BAD">
        <w:t xml:space="preserve">Законодательного Собрания </w:t>
      </w:r>
      <w:r w:rsidR="00674483">
        <w:t>в течение 2015 года были рассмотрены следующие вопросы:</w:t>
      </w:r>
    </w:p>
    <w:p w:rsidR="00674483" w:rsidRDefault="00674483" w:rsidP="00674483">
      <w:pPr>
        <w:ind w:firstLine="360"/>
      </w:pPr>
      <w:r>
        <w:t>- «О соблюдении порядка ценообразования на продукты детского питания (включая пищевые концентраты) (Регулирование торговых надбавок к ценам на продукты детского питания (включая пищевые концентраты) в Иркутской области»;</w:t>
      </w:r>
    </w:p>
    <w:p w:rsidR="00674483" w:rsidRDefault="00BE4930" w:rsidP="00674483">
      <w:pPr>
        <w:ind w:firstLine="360"/>
      </w:pPr>
      <w:r>
        <w:t>- </w:t>
      </w:r>
      <w:r w:rsidR="00674483">
        <w:t>«О переходе системы здравоохранения Иркутской области на одноканальное финансирование»;</w:t>
      </w:r>
    </w:p>
    <w:p w:rsidR="00674483" w:rsidRDefault="00674483" w:rsidP="00674483">
      <w:pPr>
        <w:ind w:firstLine="360"/>
      </w:pPr>
      <w:r>
        <w:t>- «О включении частных медицинских организаций и индивидуальных предпринимателей в систему обязательного медицинского страхования в Иркутской области: результаты, проблемы, перспективы»;</w:t>
      </w:r>
    </w:p>
    <w:p w:rsidR="00674483" w:rsidRDefault="00674483" w:rsidP="00674483">
      <w:pPr>
        <w:ind w:firstLine="360"/>
      </w:pPr>
      <w:r>
        <w:t xml:space="preserve">- «О ходе реализации Закона Иркутской области от 1 декабря 2014 года </w:t>
      </w:r>
      <w:r w:rsidR="00587A52">
        <w:t xml:space="preserve">      </w:t>
      </w:r>
      <w:r>
        <w:t>№ 144-ОЗ «Об отдельных вопросах социального обслуживания граждан в Иркутской области»;</w:t>
      </w:r>
    </w:p>
    <w:p w:rsidR="00674483" w:rsidRPr="00674483" w:rsidRDefault="00BE4930" w:rsidP="00674483">
      <w:pPr>
        <w:ind w:firstLine="360"/>
        <w:rPr>
          <w:b/>
          <w:bCs/>
        </w:rPr>
      </w:pPr>
      <w:r>
        <w:t>- </w:t>
      </w:r>
      <w:r w:rsidR="00674483">
        <w:t xml:space="preserve">«О создании </w:t>
      </w:r>
      <w:proofErr w:type="gramStart"/>
      <w:r w:rsidR="00674483">
        <w:t>системы независимой оценки работы организаций здравоохранения</w:t>
      </w:r>
      <w:proofErr w:type="gramEnd"/>
      <w:r w:rsidR="00674483">
        <w:t xml:space="preserve"> и социального обслуживания в Иркутской области».</w:t>
      </w:r>
    </w:p>
    <w:p w:rsidR="00E660DA" w:rsidRDefault="00E660DA" w:rsidP="00777656">
      <w:pPr>
        <w:ind w:firstLine="360"/>
        <w:rPr>
          <w:b/>
          <w:bCs/>
        </w:rPr>
      </w:pPr>
    </w:p>
    <w:p w:rsidR="005C133F" w:rsidRDefault="005C133F" w:rsidP="00777656">
      <w:pPr>
        <w:ind w:firstLine="360"/>
        <w:rPr>
          <w:b/>
          <w:bCs/>
        </w:rPr>
      </w:pPr>
      <w:r>
        <w:rPr>
          <w:b/>
          <w:bCs/>
        </w:rPr>
        <w:t xml:space="preserve">3. </w:t>
      </w:r>
      <w:r w:rsidR="00671CF5">
        <w:rPr>
          <w:b/>
          <w:bCs/>
        </w:rPr>
        <w:t xml:space="preserve">Обеспечение антикризисной консолидации органов государственной власти, местного самоуправления, организаций всех форм собственности, широкой общественности, граждан на основе поддержки конкретных инициатив и проектов в реальном секторе экономики, развитии и внедрении научных основ в предпринимательстве. Направление усилий на повышение престижности образованности, сохранение здоровья, уважение </w:t>
      </w:r>
    </w:p>
    <w:p w:rsidR="00671CF5" w:rsidRDefault="00671CF5" w:rsidP="00E44CE3">
      <w:pPr>
        <w:ind w:firstLine="0"/>
        <w:rPr>
          <w:b/>
          <w:bCs/>
        </w:rPr>
      </w:pPr>
      <w:r>
        <w:rPr>
          <w:b/>
          <w:bCs/>
        </w:rPr>
        <w:t>к человеку труда, любовь к Родине.</w:t>
      </w:r>
    </w:p>
    <w:p w:rsidR="005271B4" w:rsidRPr="005271B4" w:rsidRDefault="005271B4" w:rsidP="005271B4">
      <w:pPr>
        <w:rPr>
          <w:rFonts w:eastAsia="Times New Roman"/>
          <w:lang w:eastAsia="ru-RU"/>
        </w:rPr>
      </w:pPr>
      <w:r w:rsidRPr="005271B4">
        <w:rPr>
          <w:rFonts w:eastAsia="Times New Roman"/>
          <w:b/>
          <w:bCs/>
          <w:lang w:eastAsia="ru-RU"/>
        </w:rPr>
        <w:t>Развитие малого и среднего предпринимательства</w:t>
      </w:r>
      <w:r w:rsidR="00CF080C">
        <w:rPr>
          <w:rFonts w:eastAsia="Times New Roman"/>
          <w:b/>
          <w:bCs/>
          <w:lang w:eastAsia="ru-RU"/>
        </w:rPr>
        <w:t>.</w:t>
      </w:r>
    </w:p>
    <w:p w:rsidR="005271B4" w:rsidRPr="005271B4" w:rsidRDefault="005271B4" w:rsidP="005271B4">
      <w:pPr>
        <w:rPr>
          <w:rFonts w:eastAsia="Times New Roman"/>
          <w:lang w:eastAsia="ru-RU"/>
        </w:rPr>
      </w:pPr>
      <w:r w:rsidRPr="005271B4">
        <w:rPr>
          <w:rFonts w:eastAsia="Times New Roman"/>
          <w:lang w:eastAsia="ru-RU"/>
        </w:rPr>
        <w:t xml:space="preserve">3 марта 2015 года в Законодательном Собрании прошли общественные слушания «О месте и роли малого бизнеса в обновлении предпринимательских инициатив в Иркутской области и развитии трудового потенциала молодежи», организованные Молодежным парламентом при Законодательном Собрании. </w:t>
      </w:r>
      <w:proofErr w:type="gramStart"/>
      <w:r w:rsidRPr="005271B4">
        <w:rPr>
          <w:rFonts w:eastAsia="Times New Roman"/>
          <w:lang w:eastAsia="ru-RU"/>
        </w:rPr>
        <w:t>Участниками мероприятия стали депутаты Законодательного Собрания</w:t>
      </w:r>
      <w:r w:rsidR="00C50756">
        <w:rPr>
          <w:rFonts w:eastAsia="Times New Roman"/>
          <w:lang w:eastAsia="ru-RU"/>
        </w:rPr>
        <w:t xml:space="preserve"> и</w:t>
      </w:r>
      <w:r w:rsidR="00C50756" w:rsidRPr="00C50756">
        <w:rPr>
          <w:rFonts w:eastAsia="Times New Roman"/>
          <w:lang w:eastAsia="ru-RU"/>
        </w:rPr>
        <w:t xml:space="preserve"> </w:t>
      </w:r>
      <w:r w:rsidR="00C50756" w:rsidRPr="00113468">
        <w:rPr>
          <w:rFonts w:eastAsia="Times New Roman"/>
          <w:lang w:eastAsia="ru-RU"/>
        </w:rPr>
        <w:t>Молодежного парламента</w:t>
      </w:r>
      <w:r w:rsidR="00113468">
        <w:rPr>
          <w:rFonts w:eastAsia="Times New Roman"/>
          <w:lang w:eastAsia="ru-RU"/>
        </w:rPr>
        <w:t xml:space="preserve"> Иркутской области</w:t>
      </w:r>
      <w:r w:rsidRPr="005271B4">
        <w:rPr>
          <w:rFonts w:eastAsia="Times New Roman"/>
          <w:lang w:eastAsia="ru-RU"/>
        </w:rPr>
        <w:t>, представители Молодежного парламента правительства Республики Бурятия, бизнес-сообщества, общественные организации, а также в качестве экспертов выступили руководитель УФНС по Иркутской области К.Б. Зайцев, генеральный директор ОАО «Корпорация развития Иркутской области» Е.С. Жукова, представители аппарата Уполномоченного по защите прав предпринимателей Иркутской области.</w:t>
      </w:r>
      <w:proofErr w:type="gramEnd"/>
    </w:p>
    <w:p w:rsidR="005271B4" w:rsidRPr="005271B4" w:rsidRDefault="005271B4" w:rsidP="005271B4">
      <w:pPr>
        <w:rPr>
          <w:rFonts w:eastAsia="Times New Roman"/>
          <w:lang w:eastAsia="ru-RU"/>
        </w:rPr>
      </w:pPr>
      <w:proofErr w:type="gramStart"/>
      <w:r w:rsidRPr="005271B4">
        <w:rPr>
          <w:rFonts w:eastAsia="Times New Roman"/>
          <w:lang w:eastAsia="ru-RU"/>
        </w:rPr>
        <w:t>В ходе слушаний активно обсуждал</w:t>
      </w:r>
      <w:r w:rsidR="00113468">
        <w:rPr>
          <w:rFonts w:eastAsia="Times New Roman"/>
          <w:lang w:eastAsia="ru-RU"/>
        </w:rPr>
        <w:t>и</w:t>
      </w:r>
      <w:r w:rsidRPr="005271B4">
        <w:rPr>
          <w:rFonts w:eastAsia="Times New Roman"/>
          <w:lang w:eastAsia="ru-RU"/>
        </w:rPr>
        <w:t>с</w:t>
      </w:r>
      <w:r w:rsidR="00113468">
        <w:rPr>
          <w:rFonts w:eastAsia="Times New Roman"/>
          <w:lang w:eastAsia="ru-RU"/>
        </w:rPr>
        <w:t>ь</w:t>
      </w:r>
      <w:r w:rsidRPr="005271B4">
        <w:rPr>
          <w:rFonts w:eastAsia="Times New Roman"/>
          <w:lang w:eastAsia="ru-RU"/>
        </w:rPr>
        <w:t xml:space="preserve"> доклад</w:t>
      </w:r>
      <w:r w:rsidR="00C50756">
        <w:rPr>
          <w:rFonts w:eastAsia="Times New Roman"/>
          <w:lang w:eastAsia="ru-RU"/>
        </w:rPr>
        <w:t>ы:</w:t>
      </w:r>
      <w:r w:rsidRPr="005271B4">
        <w:rPr>
          <w:rFonts w:eastAsia="Times New Roman"/>
          <w:lang w:eastAsia="ru-RU"/>
        </w:rPr>
        <w:t xml:space="preserve"> директора центра трансфера и технологий ИГУ Л</w:t>
      </w:r>
      <w:r w:rsidR="00C50756">
        <w:rPr>
          <w:rFonts w:eastAsia="Times New Roman"/>
          <w:lang w:eastAsia="ru-RU"/>
        </w:rPr>
        <w:t>.</w:t>
      </w:r>
      <w:r w:rsidR="00113468">
        <w:rPr>
          <w:rFonts w:eastAsia="Times New Roman"/>
          <w:lang w:eastAsia="ru-RU"/>
        </w:rPr>
        <w:t xml:space="preserve"> </w:t>
      </w:r>
      <w:r w:rsidRPr="005271B4">
        <w:rPr>
          <w:rFonts w:eastAsia="Times New Roman"/>
          <w:lang w:eastAsia="ru-RU"/>
        </w:rPr>
        <w:t xml:space="preserve">Чернигова о деятельности </w:t>
      </w:r>
      <w:proofErr w:type="spellStart"/>
      <w:r w:rsidRPr="005271B4">
        <w:rPr>
          <w:rFonts w:eastAsia="Times New Roman"/>
          <w:lang w:eastAsia="ru-RU"/>
        </w:rPr>
        <w:t>стартап</w:t>
      </w:r>
      <w:proofErr w:type="spellEnd"/>
      <w:r w:rsidRPr="005271B4">
        <w:rPr>
          <w:rFonts w:eastAsia="Times New Roman"/>
          <w:lang w:eastAsia="ru-RU"/>
        </w:rPr>
        <w:t>-школы «Тайга», главная цель работы которой – создание условий для развития инновационных проектов</w:t>
      </w:r>
      <w:r w:rsidR="00C50756">
        <w:rPr>
          <w:rFonts w:eastAsia="Times New Roman"/>
          <w:lang w:eastAsia="ru-RU"/>
        </w:rPr>
        <w:t xml:space="preserve">; </w:t>
      </w:r>
      <w:proofErr w:type="spellStart"/>
      <w:r w:rsidR="00C50756">
        <w:rPr>
          <w:rFonts w:eastAsia="Times New Roman"/>
          <w:lang w:eastAsia="ru-RU"/>
        </w:rPr>
        <w:t>д</w:t>
      </w:r>
      <w:r w:rsidRPr="005271B4">
        <w:rPr>
          <w:rFonts w:eastAsia="Times New Roman"/>
          <w:lang w:eastAsia="ru-RU"/>
        </w:rPr>
        <w:t>епута</w:t>
      </w:r>
      <w:r w:rsidR="00C50756">
        <w:rPr>
          <w:rFonts w:eastAsia="Times New Roman"/>
          <w:lang w:eastAsia="ru-RU"/>
        </w:rPr>
        <w:t>а</w:t>
      </w:r>
      <w:r w:rsidRPr="005271B4">
        <w:rPr>
          <w:rFonts w:eastAsia="Times New Roman"/>
          <w:lang w:eastAsia="ru-RU"/>
        </w:rPr>
        <w:t>т</w:t>
      </w:r>
      <w:proofErr w:type="spellEnd"/>
      <w:r w:rsidRPr="005271B4">
        <w:rPr>
          <w:rFonts w:eastAsia="Times New Roman"/>
          <w:lang w:eastAsia="ru-RU"/>
        </w:rPr>
        <w:t xml:space="preserve"> Молодежного парламента В</w:t>
      </w:r>
      <w:r w:rsidR="00C50756">
        <w:rPr>
          <w:rFonts w:eastAsia="Times New Roman"/>
          <w:lang w:eastAsia="ru-RU"/>
        </w:rPr>
        <w:t xml:space="preserve">. </w:t>
      </w:r>
      <w:proofErr w:type="spellStart"/>
      <w:r w:rsidRPr="005271B4">
        <w:rPr>
          <w:rFonts w:eastAsia="Times New Roman"/>
          <w:lang w:eastAsia="ru-RU"/>
        </w:rPr>
        <w:t>Волокитин</w:t>
      </w:r>
      <w:r w:rsidR="00C50756">
        <w:rPr>
          <w:rFonts w:eastAsia="Times New Roman"/>
          <w:lang w:eastAsia="ru-RU"/>
        </w:rPr>
        <w:t>ой</w:t>
      </w:r>
      <w:proofErr w:type="spellEnd"/>
      <w:r w:rsidRPr="005271B4">
        <w:rPr>
          <w:rFonts w:eastAsia="Times New Roman"/>
          <w:lang w:eastAsia="ru-RU"/>
        </w:rPr>
        <w:t xml:space="preserve"> о реализации социального проекта «Бабушка рядом»</w:t>
      </w:r>
      <w:r w:rsidR="00C50756">
        <w:rPr>
          <w:rFonts w:eastAsia="Times New Roman"/>
          <w:lang w:eastAsia="ru-RU"/>
        </w:rPr>
        <w:t>;</w:t>
      </w:r>
      <w:r w:rsidRPr="005271B4">
        <w:rPr>
          <w:rFonts w:eastAsia="Times New Roman"/>
          <w:lang w:eastAsia="ru-RU"/>
        </w:rPr>
        <w:t xml:space="preserve"> депутат</w:t>
      </w:r>
      <w:r w:rsidR="00C50756">
        <w:rPr>
          <w:rFonts w:eastAsia="Times New Roman"/>
          <w:lang w:eastAsia="ru-RU"/>
        </w:rPr>
        <w:t>а</w:t>
      </w:r>
      <w:r w:rsidRPr="005271B4">
        <w:rPr>
          <w:rFonts w:eastAsia="Times New Roman"/>
          <w:lang w:eastAsia="ru-RU"/>
        </w:rPr>
        <w:t xml:space="preserve"> Молодежного парламента при Государственной Думе Д</w:t>
      </w:r>
      <w:r w:rsidR="00C50756">
        <w:rPr>
          <w:rFonts w:eastAsia="Times New Roman"/>
          <w:lang w:eastAsia="ru-RU"/>
        </w:rPr>
        <w:t>.</w:t>
      </w:r>
      <w:r w:rsidRPr="005271B4">
        <w:rPr>
          <w:rFonts w:eastAsia="Times New Roman"/>
          <w:lang w:eastAsia="ru-RU"/>
        </w:rPr>
        <w:t xml:space="preserve"> </w:t>
      </w:r>
      <w:proofErr w:type="spellStart"/>
      <w:r w:rsidRPr="005271B4">
        <w:rPr>
          <w:rFonts w:eastAsia="Times New Roman"/>
          <w:lang w:eastAsia="ru-RU"/>
        </w:rPr>
        <w:t>Турушев</w:t>
      </w:r>
      <w:r w:rsidR="00C50756">
        <w:rPr>
          <w:rFonts w:eastAsia="Times New Roman"/>
          <w:lang w:eastAsia="ru-RU"/>
        </w:rPr>
        <w:t>а</w:t>
      </w:r>
      <w:proofErr w:type="spellEnd"/>
      <w:r w:rsidRPr="005271B4">
        <w:rPr>
          <w:rFonts w:eastAsia="Times New Roman"/>
          <w:lang w:eastAsia="ru-RU"/>
        </w:rPr>
        <w:t xml:space="preserve"> о государственной политике по развитию малого бизнеса</w:t>
      </w:r>
      <w:r w:rsidR="00C50756">
        <w:rPr>
          <w:rFonts w:eastAsia="Times New Roman"/>
          <w:lang w:eastAsia="ru-RU"/>
        </w:rPr>
        <w:t>.</w:t>
      </w:r>
      <w:r w:rsidRPr="005271B4">
        <w:rPr>
          <w:rFonts w:eastAsia="Times New Roman"/>
          <w:lang w:eastAsia="ru-RU"/>
        </w:rPr>
        <w:t xml:space="preserve"> </w:t>
      </w:r>
      <w:proofErr w:type="gramEnd"/>
    </w:p>
    <w:p w:rsidR="005271B4" w:rsidRPr="005271B4" w:rsidRDefault="005271B4" w:rsidP="005271B4">
      <w:pPr>
        <w:rPr>
          <w:rFonts w:eastAsia="Times New Roman"/>
          <w:lang w:eastAsia="ru-RU"/>
        </w:rPr>
      </w:pPr>
      <w:proofErr w:type="gramStart"/>
      <w:r w:rsidRPr="005271B4">
        <w:rPr>
          <w:rFonts w:eastAsia="Times New Roman"/>
          <w:lang w:eastAsia="ru-RU"/>
        </w:rPr>
        <w:lastRenderedPageBreak/>
        <w:t>Комитетом по законодательству о государственном строительстве области и местном самоуправлении Законодательного Собрания совместно с комиссией по Регламенту, депутатской этике, информационной политике и связям с общественными объединениями Законодательного Собрания проведен круглый стол на тему «О ходе реализации Закона Иркутской области от 8</w:t>
      </w:r>
      <w:r w:rsidR="00C50756">
        <w:rPr>
          <w:rFonts w:eastAsia="Times New Roman"/>
          <w:lang w:eastAsia="ru-RU"/>
        </w:rPr>
        <w:t xml:space="preserve"> </w:t>
      </w:r>
      <w:r w:rsidRPr="005271B4">
        <w:rPr>
          <w:rFonts w:eastAsia="Times New Roman"/>
          <w:lang w:eastAsia="ru-RU"/>
        </w:rPr>
        <w:t>июня 2011 года № 37-ОЗ «Об областной государственной поддержке социально ориентированных некоммерческих организаций», путях совершенствования правоприменительной практики».</w:t>
      </w:r>
      <w:proofErr w:type="gramEnd"/>
    </w:p>
    <w:p w:rsidR="005271B4" w:rsidRPr="005271B4" w:rsidRDefault="005271B4" w:rsidP="005271B4">
      <w:pPr>
        <w:rPr>
          <w:rFonts w:eastAsia="Times New Roman"/>
          <w:lang w:eastAsia="ru-RU"/>
        </w:rPr>
      </w:pPr>
      <w:r w:rsidRPr="005271B4">
        <w:rPr>
          <w:rFonts w:eastAsia="Times New Roman"/>
          <w:lang w:eastAsia="ru-RU"/>
        </w:rPr>
        <w:t>Цель</w:t>
      </w:r>
      <w:r w:rsidR="00C50756">
        <w:rPr>
          <w:rFonts w:eastAsia="Times New Roman"/>
          <w:lang w:eastAsia="ru-RU"/>
        </w:rPr>
        <w:t>ю</w:t>
      </w:r>
      <w:r w:rsidRPr="005271B4">
        <w:rPr>
          <w:rFonts w:eastAsia="Times New Roman"/>
          <w:lang w:eastAsia="ru-RU"/>
        </w:rPr>
        <w:t xml:space="preserve"> </w:t>
      </w:r>
      <w:r w:rsidR="00C50756">
        <w:rPr>
          <w:rFonts w:eastAsia="Times New Roman"/>
          <w:lang w:eastAsia="ru-RU"/>
        </w:rPr>
        <w:t xml:space="preserve">данного </w:t>
      </w:r>
      <w:r w:rsidRPr="005271B4">
        <w:rPr>
          <w:rFonts w:eastAsia="Times New Roman"/>
          <w:lang w:eastAsia="ru-RU"/>
        </w:rPr>
        <w:t xml:space="preserve">мероприятия </w:t>
      </w:r>
      <w:r w:rsidR="00C50756">
        <w:rPr>
          <w:rFonts w:eastAsia="Times New Roman"/>
          <w:lang w:eastAsia="ru-RU"/>
        </w:rPr>
        <w:t>являлось</w:t>
      </w:r>
      <w:r w:rsidRPr="005271B4">
        <w:rPr>
          <w:rFonts w:eastAsia="Times New Roman"/>
          <w:lang w:eastAsia="ru-RU"/>
        </w:rPr>
        <w:t xml:space="preserve"> предостав</w:t>
      </w:r>
      <w:r w:rsidR="00C50756">
        <w:rPr>
          <w:rFonts w:eastAsia="Times New Roman"/>
          <w:lang w:eastAsia="ru-RU"/>
        </w:rPr>
        <w:t>ление</w:t>
      </w:r>
      <w:r w:rsidRPr="005271B4">
        <w:rPr>
          <w:rFonts w:eastAsia="Times New Roman"/>
          <w:lang w:eastAsia="ru-RU"/>
        </w:rPr>
        <w:t xml:space="preserve"> участникам возможност</w:t>
      </w:r>
      <w:r w:rsidR="00C50756">
        <w:rPr>
          <w:rFonts w:eastAsia="Times New Roman"/>
          <w:lang w:eastAsia="ru-RU"/>
        </w:rPr>
        <w:t>и</w:t>
      </w:r>
      <w:r w:rsidRPr="005271B4">
        <w:rPr>
          <w:rFonts w:eastAsia="Times New Roman"/>
          <w:lang w:eastAsia="ru-RU"/>
        </w:rPr>
        <w:t xml:space="preserve"> высказать свою точку зрения на обсуждаемую тему круглого стола, сформулировать общее представление об эффективности взаимодействия органов власти и общественных организаций, обобщить положительный опыт такого взаимодействия и выявить существующие проблемы с целью дальнейшего совершенствования правоприменительной практики.</w:t>
      </w:r>
    </w:p>
    <w:p w:rsidR="005271B4" w:rsidRPr="00113468" w:rsidRDefault="005271B4" w:rsidP="005271B4">
      <w:pPr>
        <w:rPr>
          <w:rFonts w:eastAsia="Times New Roman"/>
          <w:lang w:eastAsia="ru-RU"/>
        </w:rPr>
      </w:pPr>
      <w:r w:rsidRPr="005271B4">
        <w:rPr>
          <w:rFonts w:eastAsia="Times New Roman"/>
          <w:lang w:eastAsia="ru-RU"/>
        </w:rPr>
        <w:t xml:space="preserve">В настоящее время поддержка социально ориентированных некоммерческих организаций признается на высшем уровне. </w:t>
      </w:r>
      <w:r w:rsidRPr="00113468">
        <w:rPr>
          <w:rFonts w:eastAsia="Times New Roman"/>
          <w:lang w:eastAsia="ru-RU"/>
        </w:rPr>
        <w:t xml:space="preserve">Так, в Послании обозначен вопрос поддержки со стороны государства социально ориентированных некоммерческих организаций, подчеркивается необходимость использования их предложений и опыта. </w:t>
      </w:r>
    </w:p>
    <w:p w:rsidR="005271B4" w:rsidRPr="005271B4" w:rsidRDefault="005271B4" w:rsidP="005271B4">
      <w:pPr>
        <w:rPr>
          <w:rFonts w:eastAsia="Times New Roman"/>
          <w:lang w:eastAsia="ru-RU"/>
        </w:rPr>
      </w:pPr>
      <w:r w:rsidRPr="005271B4">
        <w:rPr>
          <w:rFonts w:eastAsia="Times New Roman"/>
          <w:lang w:eastAsia="ru-RU"/>
        </w:rPr>
        <w:t xml:space="preserve">В работе круглого стола приняли участие </w:t>
      </w:r>
      <w:r w:rsidR="00716184">
        <w:rPr>
          <w:rFonts w:eastAsia="Times New Roman"/>
          <w:lang w:eastAsia="ru-RU"/>
        </w:rPr>
        <w:t>представители</w:t>
      </w:r>
      <w:r w:rsidRPr="005271B4">
        <w:rPr>
          <w:rFonts w:eastAsia="Times New Roman"/>
          <w:lang w:eastAsia="ru-RU"/>
        </w:rPr>
        <w:t xml:space="preserve"> управления Губернатора Иркутской области и Правительства Иркутской области по связям с общественностью и национальным отношениям, представители различных общественных организаций, </w:t>
      </w:r>
      <w:proofErr w:type="gramStart"/>
      <w:r w:rsidRPr="005271B4">
        <w:rPr>
          <w:rFonts w:eastAsia="Times New Roman"/>
          <w:lang w:eastAsia="ru-RU"/>
        </w:rPr>
        <w:t>Общественная</w:t>
      </w:r>
      <w:proofErr w:type="gramEnd"/>
      <w:r w:rsidRPr="005271B4">
        <w:rPr>
          <w:rFonts w:eastAsia="Times New Roman"/>
          <w:lang w:eastAsia="ru-RU"/>
        </w:rPr>
        <w:t xml:space="preserve"> палат</w:t>
      </w:r>
      <w:r w:rsidR="00716184">
        <w:rPr>
          <w:rFonts w:eastAsia="Times New Roman"/>
          <w:lang w:eastAsia="ru-RU"/>
        </w:rPr>
        <w:t>ы</w:t>
      </w:r>
      <w:r w:rsidRPr="005271B4">
        <w:rPr>
          <w:rFonts w:eastAsia="Times New Roman"/>
          <w:lang w:eastAsia="ru-RU"/>
        </w:rPr>
        <w:t xml:space="preserve"> Иркутской области, министерств</w:t>
      </w:r>
      <w:r w:rsidR="00716184">
        <w:rPr>
          <w:rFonts w:eastAsia="Times New Roman"/>
          <w:lang w:eastAsia="ru-RU"/>
        </w:rPr>
        <w:t>а</w:t>
      </w:r>
      <w:r w:rsidRPr="005271B4">
        <w:rPr>
          <w:rFonts w:eastAsia="Times New Roman"/>
          <w:lang w:eastAsia="ru-RU"/>
        </w:rPr>
        <w:t xml:space="preserve"> социального развития, опеки и попечительства Иркутской области, министерств</w:t>
      </w:r>
      <w:r w:rsidR="00716184">
        <w:rPr>
          <w:rFonts w:eastAsia="Times New Roman"/>
          <w:lang w:eastAsia="ru-RU"/>
        </w:rPr>
        <w:t>а</w:t>
      </w:r>
      <w:r w:rsidRPr="005271B4">
        <w:rPr>
          <w:rFonts w:eastAsia="Times New Roman"/>
          <w:lang w:eastAsia="ru-RU"/>
        </w:rPr>
        <w:t xml:space="preserve"> финансов Иркутской области, министерств</w:t>
      </w:r>
      <w:r w:rsidR="00716184">
        <w:rPr>
          <w:rFonts w:eastAsia="Times New Roman"/>
          <w:lang w:eastAsia="ru-RU"/>
        </w:rPr>
        <w:t>а</w:t>
      </w:r>
      <w:r w:rsidRPr="005271B4">
        <w:rPr>
          <w:rFonts w:eastAsia="Times New Roman"/>
          <w:lang w:eastAsia="ru-RU"/>
        </w:rPr>
        <w:t xml:space="preserve"> здравоохранения Иркутской области, орган</w:t>
      </w:r>
      <w:r w:rsidR="00716184">
        <w:rPr>
          <w:rFonts w:eastAsia="Times New Roman"/>
          <w:lang w:eastAsia="ru-RU"/>
        </w:rPr>
        <w:t>ов</w:t>
      </w:r>
      <w:r w:rsidRPr="005271B4">
        <w:rPr>
          <w:rFonts w:eastAsia="Times New Roman"/>
          <w:lang w:eastAsia="ru-RU"/>
        </w:rPr>
        <w:t xml:space="preserve"> местного самоуправления. </w:t>
      </w:r>
    </w:p>
    <w:p w:rsidR="00716184" w:rsidRDefault="00716184" w:rsidP="005271B4">
      <w:pPr>
        <w:rPr>
          <w:rFonts w:eastAsia="Times New Roman"/>
          <w:b/>
          <w:bCs/>
          <w:lang w:eastAsia="ru-RU"/>
        </w:rPr>
      </w:pPr>
    </w:p>
    <w:p w:rsidR="005271B4" w:rsidRPr="005271B4" w:rsidRDefault="005271B4" w:rsidP="005271B4">
      <w:pPr>
        <w:rPr>
          <w:rFonts w:eastAsia="Times New Roman"/>
          <w:lang w:eastAsia="ru-RU"/>
        </w:rPr>
      </w:pPr>
      <w:r w:rsidRPr="005271B4">
        <w:rPr>
          <w:rFonts w:eastAsia="Times New Roman"/>
          <w:b/>
          <w:bCs/>
          <w:lang w:eastAsia="ru-RU"/>
        </w:rPr>
        <w:t>Создание условий для развития бизнеса</w:t>
      </w:r>
      <w:r w:rsidR="00CF080C">
        <w:rPr>
          <w:rFonts w:eastAsia="Times New Roman"/>
          <w:b/>
          <w:bCs/>
          <w:lang w:eastAsia="ru-RU"/>
        </w:rPr>
        <w:t>.</w:t>
      </w:r>
    </w:p>
    <w:p w:rsidR="005271B4" w:rsidRPr="005271B4" w:rsidRDefault="005271B4" w:rsidP="005271B4">
      <w:pPr>
        <w:rPr>
          <w:rFonts w:eastAsia="Times New Roman"/>
          <w:lang w:eastAsia="ru-RU"/>
        </w:rPr>
      </w:pPr>
      <w:r w:rsidRPr="005271B4">
        <w:rPr>
          <w:rFonts w:eastAsia="Times New Roman"/>
          <w:lang w:eastAsia="ru-RU"/>
        </w:rPr>
        <w:t>31 марта 2015 года комитетом по собственности и экономической политике Законодательного Собрания совместно с комитетом по бюджету, ценообразованию, финансово-экономическому и налоговому законодательству Законодательного Собрания проведен круглый стол «Малые предприятия в развитии экономики Иркутской области: векторы развития, налоговый потенциал, государственная поддержка».</w:t>
      </w:r>
    </w:p>
    <w:p w:rsidR="005271B4" w:rsidRPr="005271B4" w:rsidRDefault="005271B4" w:rsidP="005271B4">
      <w:pPr>
        <w:rPr>
          <w:rFonts w:eastAsia="Times New Roman"/>
          <w:lang w:eastAsia="ru-RU"/>
        </w:rPr>
      </w:pPr>
      <w:r w:rsidRPr="005271B4">
        <w:rPr>
          <w:rFonts w:eastAsia="Times New Roman"/>
          <w:lang w:eastAsia="ru-RU"/>
        </w:rPr>
        <w:t>Цель</w:t>
      </w:r>
      <w:r w:rsidR="00935584">
        <w:rPr>
          <w:rFonts w:eastAsia="Times New Roman"/>
          <w:lang w:eastAsia="ru-RU"/>
        </w:rPr>
        <w:t>ю</w:t>
      </w:r>
      <w:r w:rsidRPr="005271B4">
        <w:rPr>
          <w:rFonts w:eastAsia="Times New Roman"/>
          <w:lang w:eastAsia="ru-RU"/>
        </w:rPr>
        <w:t xml:space="preserve"> данного мероприятия </w:t>
      </w:r>
      <w:r w:rsidR="00935584">
        <w:rPr>
          <w:rFonts w:eastAsia="Times New Roman"/>
          <w:lang w:eastAsia="ru-RU"/>
        </w:rPr>
        <w:t xml:space="preserve">являлось выявление </w:t>
      </w:r>
      <w:r w:rsidRPr="005271B4">
        <w:rPr>
          <w:rFonts w:eastAsia="Times New Roman"/>
          <w:lang w:eastAsia="ru-RU"/>
        </w:rPr>
        <w:t>основны</w:t>
      </w:r>
      <w:r w:rsidR="00935584">
        <w:rPr>
          <w:rFonts w:eastAsia="Times New Roman"/>
          <w:lang w:eastAsia="ru-RU"/>
        </w:rPr>
        <w:t xml:space="preserve">х </w:t>
      </w:r>
      <w:r w:rsidRPr="005271B4">
        <w:rPr>
          <w:rFonts w:eastAsia="Times New Roman"/>
          <w:lang w:eastAsia="ru-RU"/>
        </w:rPr>
        <w:t>проблем, возникающи</w:t>
      </w:r>
      <w:r w:rsidR="00935584">
        <w:rPr>
          <w:rFonts w:eastAsia="Times New Roman"/>
          <w:lang w:eastAsia="ru-RU"/>
        </w:rPr>
        <w:t>х</w:t>
      </w:r>
      <w:r w:rsidRPr="005271B4">
        <w:rPr>
          <w:rFonts w:eastAsia="Times New Roman"/>
          <w:lang w:eastAsia="ru-RU"/>
        </w:rPr>
        <w:t xml:space="preserve"> при осуществлении предпринимательской деятельности на территории Иркутской области</w:t>
      </w:r>
      <w:r w:rsidR="00113468">
        <w:rPr>
          <w:rFonts w:eastAsia="Times New Roman"/>
          <w:lang w:eastAsia="ru-RU"/>
        </w:rPr>
        <w:t>,</w:t>
      </w:r>
      <w:r w:rsidRPr="005271B4">
        <w:rPr>
          <w:rFonts w:eastAsia="Times New Roman"/>
          <w:lang w:eastAsia="ru-RU"/>
        </w:rPr>
        <w:t xml:space="preserve"> и </w:t>
      </w:r>
      <w:r w:rsidR="00935584">
        <w:rPr>
          <w:rFonts w:eastAsia="Times New Roman"/>
          <w:lang w:eastAsia="ru-RU"/>
        </w:rPr>
        <w:t xml:space="preserve">рассмотрение </w:t>
      </w:r>
      <w:r w:rsidRPr="005271B4">
        <w:rPr>
          <w:rFonts w:eastAsia="Times New Roman"/>
          <w:lang w:eastAsia="ru-RU"/>
        </w:rPr>
        <w:t>пут</w:t>
      </w:r>
      <w:r w:rsidR="00935584">
        <w:rPr>
          <w:rFonts w:eastAsia="Times New Roman"/>
          <w:lang w:eastAsia="ru-RU"/>
        </w:rPr>
        <w:t>ей</w:t>
      </w:r>
      <w:r w:rsidRPr="005271B4">
        <w:rPr>
          <w:rFonts w:eastAsia="Times New Roman"/>
          <w:lang w:eastAsia="ru-RU"/>
        </w:rPr>
        <w:t xml:space="preserve"> </w:t>
      </w:r>
      <w:r w:rsidR="00935584">
        <w:rPr>
          <w:rFonts w:eastAsia="Times New Roman"/>
          <w:lang w:eastAsia="ru-RU"/>
        </w:rPr>
        <w:t xml:space="preserve">их </w:t>
      </w:r>
      <w:r w:rsidRPr="005271B4">
        <w:rPr>
          <w:rFonts w:eastAsia="Times New Roman"/>
          <w:lang w:eastAsia="ru-RU"/>
        </w:rPr>
        <w:t>решения.</w:t>
      </w:r>
    </w:p>
    <w:p w:rsidR="005271B4" w:rsidRPr="005271B4" w:rsidRDefault="005271B4" w:rsidP="005271B4">
      <w:pPr>
        <w:rPr>
          <w:rFonts w:eastAsia="Times New Roman"/>
          <w:lang w:eastAsia="ru-RU"/>
        </w:rPr>
      </w:pPr>
      <w:proofErr w:type="gramStart"/>
      <w:r w:rsidRPr="005271B4">
        <w:rPr>
          <w:rFonts w:eastAsia="Times New Roman"/>
          <w:lang w:eastAsia="ru-RU"/>
        </w:rPr>
        <w:t xml:space="preserve">В обсуждении данного вопроса приняли участие </w:t>
      </w:r>
      <w:r w:rsidR="00935584" w:rsidRPr="005271B4">
        <w:rPr>
          <w:rFonts w:eastAsia="Times New Roman"/>
          <w:lang w:eastAsia="ru-RU"/>
        </w:rPr>
        <w:t>депутаты Законодательного Собрания</w:t>
      </w:r>
      <w:r w:rsidR="00935584">
        <w:rPr>
          <w:rFonts w:eastAsia="Times New Roman"/>
          <w:lang w:eastAsia="ru-RU"/>
        </w:rPr>
        <w:t xml:space="preserve">, представители </w:t>
      </w:r>
      <w:r w:rsidRPr="005271B4">
        <w:rPr>
          <w:rFonts w:eastAsia="Times New Roman"/>
          <w:lang w:eastAsia="ru-RU"/>
        </w:rPr>
        <w:t>министерств</w:t>
      </w:r>
      <w:r w:rsidR="00935584">
        <w:rPr>
          <w:rFonts w:eastAsia="Times New Roman"/>
          <w:lang w:eastAsia="ru-RU"/>
        </w:rPr>
        <w:t>а</w:t>
      </w:r>
      <w:r w:rsidRPr="005271B4">
        <w:rPr>
          <w:rFonts w:eastAsia="Times New Roman"/>
          <w:lang w:eastAsia="ru-RU"/>
        </w:rPr>
        <w:t xml:space="preserve"> экономического развития Иркутской области, министерств</w:t>
      </w:r>
      <w:r w:rsidR="00935584">
        <w:rPr>
          <w:rFonts w:eastAsia="Times New Roman"/>
          <w:lang w:eastAsia="ru-RU"/>
        </w:rPr>
        <w:t>а</w:t>
      </w:r>
      <w:r w:rsidRPr="005271B4">
        <w:rPr>
          <w:rFonts w:eastAsia="Times New Roman"/>
          <w:lang w:eastAsia="ru-RU"/>
        </w:rPr>
        <w:t xml:space="preserve"> финансов Иркутской области, прокуратур</w:t>
      </w:r>
      <w:r w:rsidR="00935584">
        <w:rPr>
          <w:rFonts w:eastAsia="Times New Roman"/>
          <w:lang w:eastAsia="ru-RU"/>
        </w:rPr>
        <w:t>ы</w:t>
      </w:r>
      <w:r w:rsidRPr="005271B4">
        <w:rPr>
          <w:rFonts w:eastAsia="Times New Roman"/>
          <w:lang w:eastAsia="ru-RU"/>
        </w:rPr>
        <w:t xml:space="preserve"> Иркутской области, </w:t>
      </w:r>
      <w:r w:rsidR="00935584" w:rsidRPr="005271B4">
        <w:rPr>
          <w:rFonts w:eastAsia="Times New Roman"/>
          <w:lang w:eastAsia="ru-RU"/>
        </w:rPr>
        <w:t xml:space="preserve">предпринимательского сообщества Иркутской области, </w:t>
      </w:r>
      <w:r w:rsidR="00113468">
        <w:rPr>
          <w:rFonts w:eastAsia="Times New Roman"/>
          <w:lang w:eastAsia="ru-RU"/>
        </w:rPr>
        <w:t>У</w:t>
      </w:r>
      <w:r w:rsidR="00935584" w:rsidRPr="005271B4">
        <w:rPr>
          <w:rFonts w:eastAsia="Times New Roman"/>
          <w:lang w:eastAsia="ru-RU"/>
        </w:rPr>
        <w:t>полномоченный по защите прав предпринимателей в Иркутской области А.А</w:t>
      </w:r>
      <w:r w:rsidR="00113468">
        <w:rPr>
          <w:rFonts w:eastAsia="Times New Roman"/>
          <w:lang w:eastAsia="ru-RU"/>
        </w:rPr>
        <w:t>.</w:t>
      </w:r>
      <w:r w:rsidR="00935584" w:rsidRPr="005271B4">
        <w:rPr>
          <w:rFonts w:eastAsia="Times New Roman"/>
          <w:lang w:eastAsia="ru-RU"/>
        </w:rPr>
        <w:t xml:space="preserve"> Москаленко, председатель совета некоммерческого партнерства «Малые предприятия Иркутской области» В.В. </w:t>
      </w:r>
      <w:proofErr w:type="spellStart"/>
      <w:r w:rsidR="00935584" w:rsidRPr="005271B4">
        <w:rPr>
          <w:rFonts w:eastAsia="Times New Roman"/>
          <w:lang w:eastAsia="ru-RU"/>
        </w:rPr>
        <w:t>Сокова</w:t>
      </w:r>
      <w:proofErr w:type="spellEnd"/>
      <w:r w:rsidR="00935584" w:rsidRPr="005271B4">
        <w:rPr>
          <w:rFonts w:eastAsia="Times New Roman"/>
          <w:lang w:eastAsia="ru-RU"/>
        </w:rPr>
        <w:t>,</w:t>
      </w:r>
      <w:r w:rsidR="00935584">
        <w:rPr>
          <w:rFonts w:eastAsia="Times New Roman"/>
          <w:lang w:eastAsia="ru-RU"/>
        </w:rPr>
        <w:t xml:space="preserve"> </w:t>
      </w:r>
      <w:r w:rsidRPr="005271B4">
        <w:rPr>
          <w:rFonts w:eastAsia="Times New Roman"/>
          <w:lang w:eastAsia="ru-RU"/>
        </w:rPr>
        <w:t xml:space="preserve">президент </w:t>
      </w:r>
      <w:r w:rsidRPr="005271B4">
        <w:rPr>
          <w:rFonts w:eastAsia="Times New Roman"/>
          <w:lang w:eastAsia="ru-RU"/>
        </w:rPr>
        <w:lastRenderedPageBreak/>
        <w:t xml:space="preserve">Иркутского регионального объединения работодателей «Партнерство Товаропроизводителей и Предпринимателей» А.И. Соболь. </w:t>
      </w:r>
      <w:proofErr w:type="gramEnd"/>
    </w:p>
    <w:p w:rsidR="005271B4" w:rsidRPr="005271B4" w:rsidRDefault="005271B4" w:rsidP="005271B4">
      <w:pPr>
        <w:rPr>
          <w:rFonts w:eastAsia="Times New Roman"/>
          <w:lang w:eastAsia="ru-RU"/>
        </w:rPr>
      </w:pPr>
      <w:r w:rsidRPr="005271B4">
        <w:rPr>
          <w:rFonts w:eastAsia="Times New Roman"/>
          <w:b/>
          <w:bCs/>
          <w:lang w:eastAsia="ru-RU"/>
        </w:rPr>
        <w:t>Подготовка современных кадров</w:t>
      </w:r>
      <w:r w:rsidR="00CF080C">
        <w:rPr>
          <w:rFonts w:eastAsia="Times New Roman"/>
          <w:b/>
          <w:bCs/>
          <w:lang w:eastAsia="ru-RU"/>
        </w:rPr>
        <w:t>.</w:t>
      </w:r>
    </w:p>
    <w:p w:rsidR="005271B4" w:rsidRPr="005271B4" w:rsidRDefault="005271B4" w:rsidP="005271B4">
      <w:pPr>
        <w:rPr>
          <w:rFonts w:eastAsia="Times New Roman"/>
          <w:lang w:eastAsia="ru-RU"/>
        </w:rPr>
      </w:pPr>
      <w:r w:rsidRPr="005271B4">
        <w:rPr>
          <w:rFonts w:eastAsia="Times New Roman"/>
          <w:lang w:eastAsia="ru-RU"/>
        </w:rPr>
        <w:t>25 февраля 2015 года в г. Зим</w:t>
      </w:r>
      <w:r w:rsidR="00DC005A">
        <w:rPr>
          <w:rFonts w:eastAsia="Times New Roman"/>
          <w:lang w:eastAsia="ru-RU"/>
        </w:rPr>
        <w:t>е</w:t>
      </w:r>
      <w:r w:rsidRPr="005271B4">
        <w:rPr>
          <w:rFonts w:eastAsia="Times New Roman"/>
          <w:lang w:eastAsia="ru-RU"/>
        </w:rPr>
        <w:t xml:space="preserve"> состоялся заключительный этап конкурса профессионального мастерства среди учащихся ГОУ НПО «Профессиональное училище № 6» города Зимы на право получения именной стипендии Молодежного парламента при Законодательном Собрании. Конкурс проводился среди учащихся по специальностям «Машинист локомотива» и «Слесарь-электрик по ремонту электрооборудования подвижного состава» при поддержке Законодательного Собрания, министерства образования Иркутской области и Восточно-Сибирской железной дороги – филиала ОАО «РЖД» и регионального отделения </w:t>
      </w:r>
      <w:r w:rsidRPr="00DC005A">
        <w:rPr>
          <w:rFonts w:eastAsia="Times New Roman"/>
          <w:lang w:eastAsia="ru-RU"/>
        </w:rPr>
        <w:t>партии «</w:t>
      </w:r>
      <w:r w:rsidRPr="00DC005A">
        <w:rPr>
          <w:rFonts w:eastAsia="Times New Roman"/>
          <w:bCs/>
          <w:lang w:eastAsia="ru-RU"/>
        </w:rPr>
        <w:t>ЕДИНАЯ РОССИЯ</w:t>
      </w:r>
      <w:r w:rsidRPr="00DC005A">
        <w:rPr>
          <w:rFonts w:eastAsia="Times New Roman"/>
          <w:lang w:eastAsia="ru-RU"/>
        </w:rPr>
        <w:t>».</w:t>
      </w:r>
      <w:r w:rsidRPr="005271B4">
        <w:rPr>
          <w:rFonts w:eastAsia="Times New Roman"/>
          <w:lang w:eastAsia="ru-RU"/>
        </w:rPr>
        <w:t xml:space="preserve"> </w:t>
      </w:r>
    </w:p>
    <w:p w:rsidR="005271B4" w:rsidRPr="005271B4" w:rsidRDefault="005271B4" w:rsidP="005271B4">
      <w:pPr>
        <w:rPr>
          <w:rFonts w:eastAsia="Times New Roman"/>
          <w:lang w:eastAsia="ru-RU"/>
        </w:rPr>
      </w:pPr>
      <w:r w:rsidRPr="005271B4">
        <w:rPr>
          <w:rFonts w:eastAsia="Times New Roman"/>
          <w:lang w:eastAsia="ru-RU"/>
        </w:rPr>
        <w:t xml:space="preserve">Конкурс </w:t>
      </w:r>
      <w:proofErr w:type="spellStart"/>
      <w:r w:rsidRPr="005271B4">
        <w:rPr>
          <w:rFonts w:eastAsia="Times New Roman"/>
          <w:lang w:eastAsia="ru-RU"/>
        </w:rPr>
        <w:t>профмастерства</w:t>
      </w:r>
      <w:proofErr w:type="spellEnd"/>
      <w:r w:rsidRPr="005271B4">
        <w:rPr>
          <w:rFonts w:eastAsia="Times New Roman"/>
          <w:lang w:eastAsia="ru-RU"/>
        </w:rPr>
        <w:t xml:space="preserve"> проводился в два этапа – сначала в железнодорожном училище были выбраны лучшие ученики по каждой из специальностей, а на финальном этапе конкурса участникам предстояло выполнить теоретические задания на компьютере, а затем практические на учебно-производственном оборудовании в мастерских. </w:t>
      </w:r>
      <w:proofErr w:type="gramStart"/>
      <w:r w:rsidRPr="005271B4">
        <w:rPr>
          <w:rFonts w:eastAsia="Times New Roman"/>
          <w:lang w:eastAsia="ru-RU"/>
        </w:rPr>
        <w:t xml:space="preserve">Поддержать конкурсантов на практическом этапе, а также наградить победителей приехали председатель Законодательного Собрания Л.М. Берлина, председатель Молодежного парламента </w:t>
      </w:r>
      <w:r w:rsidR="00DC005A">
        <w:rPr>
          <w:rFonts w:eastAsia="Times New Roman"/>
          <w:lang w:eastAsia="ru-RU"/>
        </w:rPr>
        <w:t xml:space="preserve">при Законодательном Собрании </w:t>
      </w:r>
      <w:r w:rsidRPr="005271B4">
        <w:rPr>
          <w:rFonts w:eastAsia="Times New Roman"/>
          <w:lang w:eastAsia="ru-RU"/>
        </w:rPr>
        <w:t xml:space="preserve">А.А. Фоменко, заместитель начальника ВСЖД, депутат Законодательного Собрания </w:t>
      </w:r>
      <w:r w:rsidR="00113468">
        <w:rPr>
          <w:rFonts w:eastAsia="Times New Roman"/>
          <w:lang w:eastAsia="ru-RU"/>
        </w:rPr>
        <w:t xml:space="preserve">           </w:t>
      </w:r>
      <w:r w:rsidRPr="005271B4">
        <w:rPr>
          <w:rFonts w:eastAsia="Times New Roman"/>
          <w:lang w:eastAsia="ru-RU"/>
        </w:rPr>
        <w:t xml:space="preserve">И.В. </w:t>
      </w:r>
      <w:proofErr w:type="spellStart"/>
      <w:r w:rsidRPr="005271B4">
        <w:rPr>
          <w:rFonts w:eastAsia="Times New Roman"/>
          <w:lang w:eastAsia="ru-RU"/>
        </w:rPr>
        <w:t>Милостных</w:t>
      </w:r>
      <w:proofErr w:type="spellEnd"/>
      <w:r w:rsidRPr="005271B4">
        <w:rPr>
          <w:rFonts w:eastAsia="Times New Roman"/>
          <w:lang w:eastAsia="ru-RU"/>
        </w:rPr>
        <w:t>, заместитель начальника ВСЖД по кадровым и социальным вопросам А</w:t>
      </w:r>
      <w:r w:rsidR="00DC005A">
        <w:rPr>
          <w:rFonts w:eastAsia="Times New Roman"/>
          <w:lang w:eastAsia="ru-RU"/>
        </w:rPr>
        <w:t>.</w:t>
      </w:r>
      <w:r w:rsidRPr="005271B4">
        <w:rPr>
          <w:rFonts w:eastAsia="Times New Roman"/>
          <w:lang w:eastAsia="ru-RU"/>
        </w:rPr>
        <w:t xml:space="preserve"> Боровиков, заместитель министра образования области </w:t>
      </w:r>
      <w:r w:rsidR="00113468">
        <w:rPr>
          <w:rFonts w:eastAsia="Times New Roman"/>
          <w:lang w:eastAsia="ru-RU"/>
        </w:rPr>
        <w:t xml:space="preserve">             </w:t>
      </w:r>
      <w:r w:rsidRPr="005271B4">
        <w:rPr>
          <w:rFonts w:eastAsia="Times New Roman"/>
          <w:lang w:eastAsia="ru-RU"/>
        </w:rPr>
        <w:t xml:space="preserve">А.А. </w:t>
      </w:r>
      <w:proofErr w:type="spellStart"/>
      <w:r w:rsidRPr="005271B4">
        <w:rPr>
          <w:rFonts w:eastAsia="Times New Roman"/>
          <w:lang w:eastAsia="ru-RU"/>
        </w:rPr>
        <w:t>Русанов</w:t>
      </w:r>
      <w:proofErr w:type="spellEnd"/>
      <w:r w:rsidRPr="005271B4">
        <w:rPr>
          <w:rFonts w:eastAsia="Times New Roman"/>
          <w:lang w:eastAsia="ru-RU"/>
        </w:rPr>
        <w:t>, депутаты Молодежного парламента</w:t>
      </w:r>
      <w:r w:rsidR="00DC005A">
        <w:rPr>
          <w:rFonts w:eastAsia="Times New Roman"/>
          <w:lang w:eastAsia="ru-RU"/>
        </w:rPr>
        <w:t xml:space="preserve"> при Законодательном Собрании</w:t>
      </w:r>
      <w:r w:rsidRPr="005271B4">
        <w:rPr>
          <w:rFonts w:eastAsia="Times New Roman"/>
          <w:lang w:eastAsia="ru-RU"/>
        </w:rPr>
        <w:t xml:space="preserve">. </w:t>
      </w:r>
      <w:proofErr w:type="gramEnd"/>
    </w:p>
    <w:p w:rsidR="005271B4" w:rsidRPr="005271B4" w:rsidRDefault="005271B4" w:rsidP="005271B4">
      <w:pPr>
        <w:rPr>
          <w:rFonts w:eastAsia="Times New Roman"/>
          <w:lang w:eastAsia="ru-RU"/>
        </w:rPr>
      </w:pPr>
      <w:r w:rsidRPr="005271B4">
        <w:rPr>
          <w:rFonts w:eastAsia="Times New Roman"/>
          <w:lang w:eastAsia="ru-RU"/>
        </w:rPr>
        <w:t xml:space="preserve">Участие в финальном этапе конкурса приняли 16 студентов. Члены жюри оценивали уровень теоретической подготовки конкурсантов, качество выполнения задания, внешний вид работы, соблюдение требований безопасности труда, санитарии и гигиены, выполнение норм времени. Победителям конкурса </w:t>
      </w:r>
      <w:proofErr w:type="spellStart"/>
      <w:r w:rsidRPr="005271B4">
        <w:rPr>
          <w:rFonts w:eastAsia="Times New Roman"/>
          <w:lang w:eastAsia="ru-RU"/>
        </w:rPr>
        <w:t>профмастерства</w:t>
      </w:r>
      <w:proofErr w:type="spellEnd"/>
      <w:r w:rsidRPr="005271B4">
        <w:rPr>
          <w:rFonts w:eastAsia="Times New Roman"/>
          <w:lang w:eastAsia="ru-RU"/>
        </w:rPr>
        <w:t xml:space="preserve"> были присуждены единовременные стипендии Молодежного парламента в размере 7, 5 и 3 тыс. рублей за первые, вторые и третьи места соответственно. Заместитель начальника ВСЖД </w:t>
      </w:r>
      <w:r w:rsidR="00CD2D0A">
        <w:rPr>
          <w:rFonts w:eastAsia="Times New Roman"/>
          <w:lang w:eastAsia="ru-RU"/>
        </w:rPr>
        <w:t xml:space="preserve">            </w:t>
      </w:r>
      <w:r w:rsidRPr="005271B4">
        <w:rPr>
          <w:rFonts w:eastAsia="Times New Roman"/>
          <w:lang w:eastAsia="ru-RU"/>
        </w:rPr>
        <w:t>А</w:t>
      </w:r>
      <w:r w:rsidR="00CD2D0A">
        <w:rPr>
          <w:rFonts w:eastAsia="Times New Roman"/>
          <w:lang w:eastAsia="ru-RU"/>
        </w:rPr>
        <w:t>.</w:t>
      </w:r>
      <w:r w:rsidRPr="005271B4">
        <w:rPr>
          <w:rFonts w:eastAsia="Times New Roman"/>
          <w:lang w:eastAsia="ru-RU"/>
        </w:rPr>
        <w:t xml:space="preserve"> Боровиков отметил, что уже есть договоренность с руководством Иркутского государственного университета путей сообщения о поступлении победителей конкурса в вуз на бюджетной основе. </w:t>
      </w:r>
    </w:p>
    <w:p w:rsidR="005271B4" w:rsidRPr="005271B4" w:rsidRDefault="005271B4" w:rsidP="005271B4">
      <w:pPr>
        <w:rPr>
          <w:rFonts w:eastAsia="Times New Roman"/>
          <w:lang w:eastAsia="ru-RU"/>
        </w:rPr>
      </w:pPr>
      <w:r w:rsidRPr="005271B4">
        <w:rPr>
          <w:rFonts w:eastAsia="Times New Roman"/>
          <w:b/>
          <w:bCs/>
          <w:lang w:eastAsia="ru-RU"/>
        </w:rPr>
        <w:t xml:space="preserve">Реализация государственных программ по профессиональному обучению, трудоустройству инвалидов, по формированию </w:t>
      </w:r>
      <w:proofErr w:type="spellStart"/>
      <w:r w:rsidRPr="005271B4">
        <w:rPr>
          <w:rFonts w:eastAsia="Times New Roman"/>
          <w:b/>
          <w:bCs/>
          <w:lang w:eastAsia="ru-RU"/>
        </w:rPr>
        <w:t>безбарьерной</w:t>
      </w:r>
      <w:proofErr w:type="spellEnd"/>
      <w:r w:rsidRPr="005271B4">
        <w:rPr>
          <w:rFonts w:eastAsia="Times New Roman"/>
          <w:b/>
          <w:bCs/>
          <w:lang w:eastAsia="ru-RU"/>
        </w:rPr>
        <w:t xml:space="preserve"> среды</w:t>
      </w:r>
      <w:r w:rsidR="00CF080C">
        <w:rPr>
          <w:rFonts w:eastAsia="Times New Roman"/>
          <w:b/>
          <w:bCs/>
          <w:lang w:eastAsia="ru-RU"/>
        </w:rPr>
        <w:t>.</w:t>
      </w:r>
    </w:p>
    <w:p w:rsidR="005271B4" w:rsidRPr="005271B4" w:rsidRDefault="005271B4" w:rsidP="005271B4">
      <w:pPr>
        <w:rPr>
          <w:rFonts w:eastAsia="Times New Roman"/>
          <w:lang w:eastAsia="ru-RU"/>
        </w:rPr>
      </w:pPr>
      <w:r w:rsidRPr="005271B4">
        <w:rPr>
          <w:rFonts w:eastAsia="Times New Roman"/>
          <w:lang w:eastAsia="ru-RU"/>
        </w:rPr>
        <w:t>19 февраля 2015 года</w:t>
      </w:r>
      <w:r w:rsidR="00CD2D0A">
        <w:rPr>
          <w:rFonts w:eastAsia="Times New Roman"/>
          <w:lang w:eastAsia="ru-RU"/>
        </w:rPr>
        <w:t xml:space="preserve"> </w:t>
      </w:r>
      <w:r w:rsidRPr="005271B4">
        <w:rPr>
          <w:rFonts w:eastAsia="Times New Roman"/>
          <w:lang w:eastAsia="ru-RU"/>
        </w:rPr>
        <w:t>комитетом по социально-культурному законодательству Законодательного Собрания</w:t>
      </w:r>
      <w:r w:rsidR="00CD2D0A">
        <w:rPr>
          <w:rFonts w:eastAsia="Times New Roman"/>
          <w:lang w:eastAsia="ru-RU"/>
        </w:rPr>
        <w:t xml:space="preserve"> </w:t>
      </w:r>
      <w:r w:rsidRPr="005271B4">
        <w:rPr>
          <w:rFonts w:eastAsia="Times New Roman"/>
          <w:lang w:eastAsia="ru-RU"/>
        </w:rPr>
        <w:t>совместно с Иркутским региональным отделением «Всероссийское общество слепых» проведено заседание круглого стола на тему «О практике содействия трудоустройству инвалидов и обеспечению им доступности профессионального образования, повышению конкурентоспособности граждан с инвалидностью на рынке труда».</w:t>
      </w:r>
    </w:p>
    <w:p w:rsidR="005271B4" w:rsidRPr="005271B4" w:rsidRDefault="005271B4" w:rsidP="005271B4">
      <w:pPr>
        <w:rPr>
          <w:rFonts w:eastAsia="Times New Roman"/>
          <w:lang w:eastAsia="ru-RU"/>
        </w:rPr>
      </w:pPr>
      <w:r w:rsidRPr="005271B4">
        <w:rPr>
          <w:rFonts w:eastAsia="Times New Roman"/>
          <w:lang w:eastAsia="ru-RU"/>
        </w:rPr>
        <w:lastRenderedPageBreak/>
        <w:t>Реализация комплекса мер по социальной интеграции инвалидов в обществе является одним из приоритетных направлений социальной политики государства. Несмотря на проводимую работу, направленную на содействие занятости инвалидов, повышение конкурентоспособности инвалидов на рынке труда, обеспечение трудоустройства инвалидов на специальные рабочие места в Иркутской области и в целом в Российской Федерации продолжает оставаться острой проблема социальной интеграции инвалидов в общество, в том числе их трудовой реабилитации.</w:t>
      </w:r>
    </w:p>
    <w:p w:rsidR="005271B4" w:rsidRPr="005271B4" w:rsidRDefault="005271B4" w:rsidP="005271B4">
      <w:pPr>
        <w:rPr>
          <w:rFonts w:eastAsia="Times New Roman"/>
          <w:lang w:eastAsia="ru-RU"/>
        </w:rPr>
      </w:pPr>
      <w:r w:rsidRPr="005271B4">
        <w:rPr>
          <w:rFonts w:eastAsia="Times New Roman"/>
          <w:lang w:eastAsia="ru-RU"/>
        </w:rPr>
        <w:t>В этой связи особо значимым является Указ Президента Российской Федерации от 7 мая 2012 года № 597 «О мероприятиях по реализации государственной социальной политики» и Послани</w:t>
      </w:r>
      <w:r w:rsidR="00C827DF">
        <w:rPr>
          <w:rFonts w:eastAsia="Times New Roman"/>
          <w:lang w:eastAsia="ru-RU"/>
        </w:rPr>
        <w:t>е</w:t>
      </w:r>
      <w:r w:rsidRPr="005271B4">
        <w:rPr>
          <w:rFonts w:eastAsia="Times New Roman"/>
          <w:lang w:eastAsia="ru-RU"/>
        </w:rPr>
        <w:t xml:space="preserve">, в которых поставлены задачи по решению вопросов, направленных на профессиональное обучение и трудоустройство инвалидов. </w:t>
      </w:r>
    </w:p>
    <w:p w:rsidR="005C12E0" w:rsidRDefault="005C12E0" w:rsidP="00E44CE3">
      <w:pPr>
        <w:ind w:firstLine="0"/>
        <w:rPr>
          <w:b/>
          <w:bCs/>
        </w:rPr>
      </w:pPr>
    </w:p>
    <w:p w:rsidR="00671CF5" w:rsidRDefault="005C133F" w:rsidP="00945C07">
      <w:pPr>
        <w:ind w:firstLine="708"/>
        <w:rPr>
          <w:b/>
          <w:bCs/>
        </w:rPr>
      </w:pPr>
      <w:r>
        <w:rPr>
          <w:b/>
          <w:bCs/>
        </w:rPr>
        <w:t xml:space="preserve">4. </w:t>
      </w:r>
      <w:r w:rsidR="00671CF5">
        <w:rPr>
          <w:b/>
          <w:bCs/>
        </w:rPr>
        <w:t xml:space="preserve">Обеспечение достойной подготовки и проведения празднования </w:t>
      </w:r>
      <w:r w:rsidR="00C827DF">
        <w:rPr>
          <w:b/>
          <w:bCs/>
        </w:rPr>
        <w:t xml:space="preserve"> </w:t>
      </w:r>
      <w:r w:rsidR="00671CF5">
        <w:rPr>
          <w:b/>
          <w:bCs/>
        </w:rPr>
        <w:t>70-летия со дня Победы в Великой Отечественной войне.</w:t>
      </w:r>
    </w:p>
    <w:p w:rsidR="00A44211" w:rsidRPr="00A44211" w:rsidRDefault="00A44211" w:rsidP="00A44211">
      <w:pPr>
        <w:rPr>
          <w:rFonts w:eastAsia="Times New Roman"/>
          <w:lang w:eastAsia="ru-RU"/>
        </w:rPr>
      </w:pPr>
      <w:r w:rsidRPr="00A44211">
        <w:rPr>
          <w:rFonts w:eastAsia="Times New Roman"/>
          <w:lang w:eastAsia="ru-RU"/>
        </w:rPr>
        <w:t xml:space="preserve">В </w:t>
      </w:r>
      <w:r w:rsidR="00181723">
        <w:rPr>
          <w:rFonts w:eastAsia="Times New Roman"/>
          <w:lang w:eastAsia="ru-RU"/>
        </w:rPr>
        <w:t>1-м</w:t>
      </w:r>
      <w:r w:rsidRPr="00A44211">
        <w:rPr>
          <w:rFonts w:eastAsia="Times New Roman"/>
          <w:lang w:eastAsia="ru-RU"/>
        </w:rPr>
        <w:t xml:space="preserve"> квартале 2015 года проведена работа по реализации плана мероприятий Законодательного Собрания по подготовке к празднованию 70-й годовщины Победы в Великой Отечественной войне 1941 – 1945 гг., утвержденного распоряжением Председателя Законодательного Собрания Иркутской области от 04.07.2014 № 24-ОД, в том числе:</w:t>
      </w:r>
    </w:p>
    <w:p w:rsidR="00A44211" w:rsidRPr="00A44211" w:rsidRDefault="00A44211" w:rsidP="00A44211">
      <w:pPr>
        <w:rPr>
          <w:rFonts w:eastAsia="Times New Roman"/>
          <w:lang w:eastAsia="ru-RU"/>
        </w:rPr>
      </w:pPr>
      <w:r w:rsidRPr="00A44211">
        <w:rPr>
          <w:rFonts w:eastAsia="Times New Roman"/>
          <w:lang w:eastAsia="ru-RU"/>
        </w:rPr>
        <w:t>- награждени</w:t>
      </w:r>
      <w:r w:rsidR="00EE5DB9">
        <w:rPr>
          <w:rFonts w:eastAsia="Times New Roman"/>
          <w:lang w:eastAsia="ru-RU"/>
        </w:rPr>
        <w:t>е</w:t>
      </w:r>
      <w:r w:rsidRPr="00A44211">
        <w:rPr>
          <w:rFonts w:eastAsia="Times New Roman"/>
          <w:lang w:eastAsia="ru-RU"/>
        </w:rPr>
        <w:t xml:space="preserve"> ветеранов Великой Отечественной войны в установленном порядке Почетными грамотами Законодательного Собрания. Совместно с Областным Советом ветеранов отобрано 10 кандидатур, оказана методическая помощь в оформлении документов. Депутатами Законодательного Собрания принято решение о награждении 8 человек Почетными грамотами Законодательного Собрания Иркутской области;</w:t>
      </w:r>
    </w:p>
    <w:p w:rsidR="00A44211" w:rsidRPr="00A44211" w:rsidRDefault="00A44211" w:rsidP="00A44211">
      <w:pPr>
        <w:rPr>
          <w:rFonts w:eastAsia="Times New Roman"/>
          <w:lang w:eastAsia="ru-RU"/>
        </w:rPr>
      </w:pPr>
      <w:r w:rsidRPr="00A44211">
        <w:rPr>
          <w:rFonts w:eastAsia="Times New Roman"/>
          <w:lang w:eastAsia="ru-RU"/>
        </w:rPr>
        <w:t>- демонстрация видеороликов – интервью с участниками Великой Отечественной войны на сессиях Законодательного Собрания. Видеоролики демонстрировались на сессиях 18 февраля и 18 марта 2015 года.</w:t>
      </w:r>
    </w:p>
    <w:p w:rsidR="00A44211" w:rsidRDefault="00A44211" w:rsidP="00A44211">
      <w:pPr>
        <w:rPr>
          <w:rFonts w:eastAsia="Times New Roman"/>
          <w:lang w:eastAsia="ru-RU"/>
        </w:rPr>
      </w:pPr>
      <w:r w:rsidRPr="00A44211">
        <w:rPr>
          <w:rFonts w:eastAsia="Times New Roman"/>
          <w:lang w:eastAsia="ru-RU"/>
        </w:rPr>
        <w:t xml:space="preserve">Кроме того, депутаты Законодательного Собрания принимали активное участие в областных публичных мероприятиях, посвященных 70-й годовщине Победы в Великой Отечественной войне 1941 – 1945 гг. </w:t>
      </w:r>
    </w:p>
    <w:p w:rsidR="00537D11" w:rsidRPr="00537D11" w:rsidRDefault="00537D11" w:rsidP="00537D11">
      <w:pPr>
        <w:rPr>
          <w:rFonts w:eastAsia="Times New Roman"/>
          <w:lang w:eastAsia="ru-RU"/>
        </w:rPr>
      </w:pPr>
      <w:r w:rsidRPr="00537D11">
        <w:rPr>
          <w:rFonts w:eastAsia="Times New Roman"/>
          <w:lang w:eastAsia="ru-RU"/>
        </w:rPr>
        <w:t>Во 2-м квар</w:t>
      </w:r>
      <w:r>
        <w:rPr>
          <w:rFonts w:eastAsia="Times New Roman"/>
          <w:lang w:eastAsia="ru-RU"/>
        </w:rPr>
        <w:t>тале 2015 года проведена работа</w:t>
      </w:r>
      <w:r w:rsidRPr="00537D11">
        <w:rPr>
          <w:rFonts w:eastAsia="Times New Roman"/>
          <w:lang w:eastAsia="ru-RU"/>
        </w:rPr>
        <w:t>:</w:t>
      </w:r>
    </w:p>
    <w:p w:rsidR="00537D11" w:rsidRPr="00537D11" w:rsidRDefault="00537D11" w:rsidP="00537D11">
      <w:pPr>
        <w:rPr>
          <w:rFonts w:eastAsia="Times New Roman"/>
          <w:lang w:eastAsia="ru-RU"/>
        </w:rPr>
      </w:pPr>
      <w:r w:rsidRPr="00537D11">
        <w:rPr>
          <w:rFonts w:eastAsia="Times New Roman"/>
          <w:lang w:eastAsia="ru-RU"/>
        </w:rPr>
        <w:t>- награждение ветеранов Великой Отечественной войны в установленном порядке Почетными грамотами Законодательного Собрания. Совместно с областным Советом ветеранов отобраны кандидатуры, оказана методическая помощь в оформлении документов. Всего в отчетном периоде принято решение о награждении 5 человек.</w:t>
      </w:r>
    </w:p>
    <w:p w:rsidR="00537D11" w:rsidRPr="00537D11" w:rsidRDefault="00537D11" w:rsidP="00537D11">
      <w:pPr>
        <w:rPr>
          <w:rFonts w:eastAsia="Times New Roman"/>
          <w:lang w:eastAsia="ru-RU"/>
        </w:rPr>
      </w:pPr>
      <w:r w:rsidRPr="00537D11">
        <w:rPr>
          <w:rFonts w:eastAsia="Times New Roman"/>
          <w:lang w:eastAsia="ru-RU"/>
        </w:rPr>
        <w:t xml:space="preserve">- депутаты Законодательного Собрания принимали активное участие в областных публичных мероприятиях, посвященных 70-й годовщине Победы в Великой Отечественной войне 1941 – 1945 гг., в том числе: автопробег «Родина героев» с 25 по 28 марта 2015 года от </w:t>
      </w:r>
      <w:proofErr w:type="spellStart"/>
      <w:r w:rsidRPr="00537D11">
        <w:rPr>
          <w:rFonts w:eastAsia="Times New Roman"/>
          <w:lang w:eastAsia="ru-RU"/>
        </w:rPr>
        <w:t>Шелехова</w:t>
      </w:r>
      <w:proofErr w:type="spellEnd"/>
      <w:r w:rsidRPr="00537D11">
        <w:rPr>
          <w:rFonts w:eastAsia="Times New Roman"/>
          <w:lang w:eastAsia="ru-RU"/>
        </w:rPr>
        <w:t xml:space="preserve"> до села Шиткино </w:t>
      </w:r>
      <w:proofErr w:type="spellStart"/>
      <w:r w:rsidRPr="00537D11">
        <w:rPr>
          <w:rFonts w:eastAsia="Times New Roman"/>
          <w:lang w:eastAsia="ru-RU"/>
        </w:rPr>
        <w:t>Тайшетского</w:t>
      </w:r>
      <w:proofErr w:type="spellEnd"/>
      <w:r w:rsidRPr="00537D11">
        <w:rPr>
          <w:rFonts w:eastAsia="Times New Roman"/>
          <w:lang w:eastAsia="ru-RU"/>
        </w:rPr>
        <w:t xml:space="preserve"> района и обратно; торжественное </w:t>
      </w:r>
      <w:proofErr w:type="gramStart"/>
      <w:r w:rsidRPr="00537D11">
        <w:rPr>
          <w:rFonts w:eastAsia="Times New Roman"/>
          <w:lang w:eastAsia="ru-RU"/>
        </w:rPr>
        <w:t>шествие</w:t>
      </w:r>
      <w:proofErr w:type="gramEnd"/>
      <w:r w:rsidRPr="00537D11">
        <w:rPr>
          <w:rFonts w:eastAsia="Times New Roman"/>
          <w:lang w:eastAsia="ru-RU"/>
        </w:rPr>
        <w:t xml:space="preserve"> и парад 9 мая 2015 года и другие.</w:t>
      </w:r>
    </w:p>
    <w:p w:rsidR="00537D11" w:rsidRPr="00537D11" w:rsidRDefault="00537D11" w:rsidP="00537D11">
      <w:pPr>
        <w:rPr>
          <w:rFonts w:eastAsia="Times New Roman"/>
          <w:lang w:eastAsia="ru-RU"/>
        </w:rPr>
      </w:pPr>
      <w:r w:rsidRPr="00537D11">
        <w:rPr>
          <w:rFonts w:eastAsia="Times New Roman"/>
          <w:lang w:eastAsia="ru-RU"/>
        </w:rPr>
        <w:lastRenderedPageBreak/>
        <w:t xml:space="preserve">29 апреля 2015 года в Законодательном Собрании состоялась традиционная встреча с председателями областных общественных организаций, чья работа связана с поддержкой ветеранов Великой Отечественной войны. </w:t>
      </w:r>
    </w:p>
    <w:p w:rsidR="00537D11" w:rsidRPr="00537D11" w:rsidRDefault="00537D11" w:rsidP="00537D11">
      <w:pPr>
        <w:rPr>
          <w:rFonts w:eastAsia="Times New Roman"/>
          <w:lang w:eastAsia="ru-RU"/>
        </w:rPr>
      </w:pPr>
      <w:r w:rsidRPr="00537D11">
        <w:rPr>
          <w:rFonts w:eastAsia="Times New Roman"/>
          <w:lang w:eastAsia="ru-RU"/>
        </w:rPr>
        <w:t>Руководителям общественных организаций переданы денежные средства, собранные депутатами и сотрудниками аппарата Законодательного Собрания. Эти средства направлены ветеранам, вдовам ветеранов, труженикам тыла, ветеранским организациям.</w:t>
      </w:r>
    </w:p>
    <w:p w:rsidR="00537D11" w:rsidRPr="00537D11" w:rsidRDefault="00537D11" w:rsidP="00537D11">
      <w:pPr>
        <w:rPr>
          <w:rFonts w:eastAsia="Times New Roman"/>
          <w:lang w:eastAsia="ru-RU"/>
        </w:rPr>
      </w:pPr>
      <w:r w:rsidRPr="00537D11">
        <w:rPr>
          <w:rFonts w:eastAsia="Times New Roman"/>
          <w:lang w:eastAsia="ru-RU"/>
        </w:rPr>
        <w:t xml:space="preserve">Кроме того, по инициативе депутатов Законодательного Собрания в апреле – мае 2015 года были организованы праздничные мероприятия для ветеранов в избирательных округах, готовились адресные поздравления с вручением подарков. </w:t>
      </w:r>
    </w:p>
    <w:p w:rsidR="00537D11" w:rsidRPr="00537D11" w:rsidRDefault="00537D11" w:rsidP="00537D11">
      <w:pPr>
        <w:rPr>
          <w:rFonts w:eastAsia="Times New Roman"/>
          <w:lang w:eastAsia="ru-RU"/>
        </w:rPr>
      </w:pPr>
      <w:r w:rsidRPr="00537D11">
        <w:rPr>
          <w:rFonts w:eastAsia="Times New Roman"/>
          <w:lang w:eastAsia="ru-RU"/>
        </w:rPr>
        <w:t xml:space="preserve">Депутаты участвовали в подготовке и проведении торжественных мероприятий, проводимых в муниципальных образованиях Иркутской области. Оказана помощь в строительстве нового обелиска павшим жертвам Великой Отечественной войны в селе Русский </w:t>
      </w:r>
      <w:proofErr w:type="spellStart"/>
      <w:r w:rsidRPr="00537D11">
        <w:rPr>
          <w:rFonts w:eastAsia="Times New Roman"/>
          <w:lang w:eastAsia="ru-RU"/>
        </w:rPr>
        <w:t>Мельхитуй</w:t>
      </w:r>
      <w:proofErr w:type="spellEnd"/>
      <w:r w:rsidRPr="00537D11">
        <w:rPr>
          <w:rFonts w:eastAsia="Times New Roman"/>
          <w:lang w:eastAsia="ru-RU"/>
        </w:rPr>
        <w:t xml:space="preserve"> </w:t>
      </w:r>
      <w:proofErr w:type="spellStart"/>
      <w:r w:rsidRPr="00537D11">
        <w:rPr>
          <w:rFonts w:eastAsia="Times New Roman"/>
          <w:lang w:eastAsia="ru-RU"/>
        </w:rPr>
        <w:t>Нукутского</w:t>
      </w:r>
      <w:proofErr w:type="spellEnd"/>
      <w:r w:rsidRPr="00537D11">
        <w:rPr>
          <w:rFonts w:eastAsia="Times New Roman"/>
          <w:lang w:eastAsia="ru-RU"/>
        </w:rPr>
        <w:t xml:space="preserve"> района;</w:t>
      </w:r>
    </w:p>
    <w:p w:rsidR="00537D11" w:rsidRPr="00537D11" w:rsidRDefault="00537D11" w:rsidP="00537D11">
      <w:pPr>
        <w:rPr>
          <w:rFonts w:eastAsia="Times New Roman"/>
          <w:lang w:eastAsia="ru-RU"/>
        </w:rPr>
      </w:pPr>
      <w:r w:rsidRPr="00537D11">
        <w:rPr>
          <w:rFonts w:eastAsia="Times New Roman"/>
          <w:lang w:eastAsia="ru-RU"/>
        </w:rPr>
        <w:t>- демонстрация видеороликов – интервью с участниками Великой Отечественной войны на сессиях Законодательного Собрания. Завершающий видеоролик демонстрировался на сессии 15 апреля 2015 года.</w:t>
      </w:r>
    </w:p>
    <w:p w:rsidR="004E7C19" w:rsidRDefault="004E7C19" w:rsidP="00A44211">
      <w:pPr>
        <w:rPr>
          <w:rFonts w:eastAsia="Times New Roman"/>
          <w:lang w:eastAsia="ru-RU"/>
        </w:rPr>
      </w:pPr>
    </w:p>
    <w:p w:rsidR="00895EC6" w:rsidRDefault="00671CF5" w:rsidP="005C133F">
      <w:pPr>
        <w:ind w:firstLine="360"/>
        <w:rPr>
          <w:b/>
          <w:bCs/>
        </w:rPr>
      </w:pPr>
      <w:r>
        <w:rPr>
          <w:b/>
          <w:bCs/>
        </w:rPr>
        <w:t xml:space="preserve">5. Использование в достижении поставленных целей в полной мере законодательно установленных механизмов в сферах жилищно-коммунального хозяйства, строительства, прежде всего жилья и социально-культурной инфраструктуры, земельных отношений, сбережения жизни и здоровья граждан, развитии их инициативы, в том числе через некоммерческие организации, выполняющие социально ориентированные функции, общественные палаты, установленные формы общественного контроля и др. </w:t>
      </w:r>
    </w:p>
    <w:p w:rsidR="001A2A4D" w:rsidRPr="001A2A4D" w:rsidRDefault="001A2A4D" w:rsidP="001A2A4D">
      <w:pPr>
        <w:rPr>
          <w:rFonts w:eastAsia="Times New Roman"/>
          <w:lang w:eastAsia="ru-RU"/>
        </w:rPr>
      </w:pPr>
      <w:r w:rsidRPr="001A2A4D">
        <w:rPr>
          <w:rFonts w:eastAsia="Times New Roman"/>
          <w:lang w:eastAsia="ru-RU"/>
        </w:rPr>
        <w:t xml:space="preserve">С целью обеспечения условий для развития гражданского общества на территории Иркутской области путем взаимодействия общественных организаций и Законодательного Собрания, широкого обсуждения вопросов, вносимых на рассмотрение Законодательного Собрания, создан Общественный Совет при Законодательном Собрании Иркутской области (далее – Совет). </w:t>
      </w:r>
    </w:p>
    <w:p w:rsidR="001A2A4D" w:rsidRPr="001A2A4D" w:rsidRDefault="001A2A4D" w:rsidP="001A2A4D">
      <w:pPr>
        <w:rPr>
          <w:rFonts w:eastAsia="Times New Roman"/>
          <w:lang w:eastAsia="ru-RU"/>
        </w:rPr>
      </w:pPr>
      <w:r w:rsidRPr="001A2A4D">
        <w:rPr>
          <w:rFonts w:eastAsia="Times New Roman"/>
          <w:lang w:eastAsia="ru-RU"/>
        </w:rPr>
        <w:t xml:space="preserve">На заседания Совета для предоставления информации и обсуждения вопросов, имеющих большую социальную значимость и широкий общественный резонанс, приглашаются депутаты Законодательного Собрания, представители Правительства Иркутской области, представители иных областных структур, а также представители региональных отделений федеральных властных структур и представители общественных организаций, не входящих в Состав Совета. Членами Совета вносятся компетентные замечания, предложения, правки, которые отражаются в конечном варианте документов. </w:t>
      </w:r>
    </w:p>
    <w:p w:rsidR="001A2A4D" w:rsidRPr="001A2A4D" w:rsidRDefault="001A2A4D" w:rsidP="001A2A4D">
      <w:pPr>
        <w:rPr>
          <w:rFonts w:eastAsia="Times New Roman"/>
          <w:lang w:eastAsia="ru-RU"/>
        </w:rPr>
      </w:pPr>
      <w:r w:rsidRPr="001A2A4D">
        <w:rPr>
          <w:rFonts w:eastAsia="Times New Roman"/>
          <w:lang w:eastAsia="ru-RU"/>
        </w:rPr>
        <w:t>Решения с рекомендациями в адрес органов государственной власти, органов местного самоуправления Иркутской области и др., принимаемые на заседаниях Совета, находятся на контроле Законодательного Собрания.</w:t>
      </w:r>
    </w:p>
    <w:p w:rsidR="00836E14" w:rsidRDefault="001A2A4D" w:rsidP="00945C07">
      <w:pPr>
        <w:ind w:firstLine="708"/>
        <w:rPr>
          <w:bCs/>
        </w:rPr>
      </w:pPr>
      <w:r>
        <w:rPr>
          <w:bCs/>
        </w:rPr>
        <w:lastRenderedPageBreak/>
        <w:t>Также п</w:t>
      </w:r>
      <w:r w:rsidR="00836E14">
        <w:rPr>
          <w:bCs/>
        </w:rPr>
        <w:t>ри участии органов местного самоуправления в Законодательном Собрании были организованы и проведены следующие мероприятия.</w:t>
      </w:r>
    </w:p>
    <w:p w:rsidR="00836E14" w:rsidRDefault="00836E14" w:rsidP="001A2A4D">
      <w:pPr>
        <w:ind w:firstLine="708"/>
      </w:pPr>
      <w:r>
        <w:t>В 1-м квартале состоялся круглый стол на тему «О ходе реализации Закона Иркутской области от 8 июня 2011 года № 37-ОЗ «Об областной государственной поддержке социально ориентированных некоммерческих организаций», путях совершенствования правоприменительной практики».</w:t>
      </w:r>
    </w:p>
    <w:p w:rsidR="00836E14" w:rsidRDefault="00836E14" w:rsidP="00945C07">
      <w:pPr>
        <w:ind w:firstLine="708"/>
      </w:pPr>
      <w:r>
        <w:t xml:space="preserve">Некоммерческие организации, являясь институтом гражданского общества, выступают как основной партнер органов государственной власти и органов местного самоуправления в решении стоящих перед </w:t>
      </w:r>
      <w:proofErr w:type="gramStart"/>
      <w:r>
        <w:t>обще​</w:t>
      </w:r>
      <w:proofErr w:type="spellStart"/>
      <w:r>
        <w:t>ством</w:t>
      </w:r>
      <w:proofErr w:type="spellEnd"/>
      <w:proofErr w:type="gramEnd"/>
      <w:r>
        <w:t xml:space="preserve"> проблем. По результатам состоявшегося обсуждения рекомендовано усилить взаимодействие социально ориентированных некоммерческих организаций, в том числе информационное, с органами государственной власти всех уровней и с органами местного самоуправления.</w:t>
      </w:r>
    </w:p>
    <w:p w:rsidR="00836E14" w:rsidRDefault="00836E14" w:rsidP="00945C07">
      <w:pPr>
        <w:ind w:firstLine="708"/>
      </w:pPr>
      <w:r>
        <w:t>Во 2-м квартале комитет</w:t>
      </w:r>
      <w:r w:rsidR="0058615A">
        <w:t>ом</w:t>
      </w:r>
      <w:r>
        <w:t xml:space="preserve"> по законодательству о государственном строительстве области и местном самоуправлении Законодательного Собрания прове</w:t>
      </w:r>
      <w:r w:rsidR="0058615A">
        <w:t>ден</w:t>
      </w:r>
      <w:r>
        <w:t xml:space="preserve"> круглый стол на тему «Об опыте реализации в Иркутской области установленных законом форм общественного контроля, пути совершенствования».</w:t>
      </w:r>
    </w:p>
    <w:p w:rsidR="00836E14" w:rsidRDefault="00836E14" w:rsidP="00945C07">
      <w:pPr>
        <w:ind w:firstLine="708"/>
      </w:pPr>
      <w:r>
        <w:t xml:space="preserve">Общественный контроль является важным средством обеспечения законности в сфере государственного управления, повышения эффективности деятельности органов государственной власти и органов местного самоуправления, снижения рисков принятия и </w:t>
      </w:r>
      <w:proofErr w:type="gramStart"/>
      <w:r>
        <w:t>реализации</w:t>
      </w:r>
      <w:proofErr w:type="gramEnd"/>
      <w:r>
        <w:t xml:space="preserve"> противоправных и противоречащих общественным интересам решений, механизмом обеспечения социальной и политической стабильности в обществе, более полной реализации конституционных прав граждан на участие в управлении делами государства. </w:t>
      </w:r>
    </w:p>
    <w:p w:rsidR="00836E14" w:rsidRPr="00E44CE3" w:rsidRDefault="00836E14" w:rsidP="00945C07">
      <w:pPr>
        <w:ind w:firstLine="708"/>
        <w:rPr>
          <w:bCs/>
        </w:rPr>
      </w:pPr>
      <w:r>
        <w:t xml:space="preserve">В целях обсуждения проекта закона Иркутской области «О закреплении за сельскими поселениями Иркутской области вопросов местного значения» в 3-м квартале состоялись общественные слушания на тему «Сельские поселения: полномочия по решению вопросов местного значения. Экономические, кадровые, финансовые и иные ресурсы сельских поселений для их исполнения в Иркутской области». </w:t>
      </w:r>
    </w:p>
    <w:p w:rsidR="005C133F" w:rsidRDefault="005C133F" w:rsidP="005C133F">
      <w:pPr>
        <w:ind w:firstLine="360"/>
        <w:rPr>
          <w:b/>
          <w:bCs/>
        </w:rPr>
      </w:pPr>
    </w:p>
    <w:p w:rsidR="00E246F8" w:rsidRDefault="005C133F" w:rsidP="00945C07">
      <w:pPr>
        <w:ind w:firstLine="708"/>
        <w:rPr>
          <w:b/>
          <w:bCs/>
        </w:rPr>
      </w:pPr>
      <w:r>
        <w:rPr>
          <w:b/>
          <w:bCs/>
        </w:rPr>
        <w:t xml:space="preserve">6. Использование в оценке достигнутых результатов закрепленного в Указе Президента Российской Федерации от 7 мая 2012 года </w:t>
      </w:r>
      <w:r w:rsidR="00181723">
        <w:rPr>
          <w:b/>
          <w:bCs/>
        </w:rPr>
        <w:t xml:space="preserve"> № </w:t>
      </w:r>
      <w:r>
        <w:rPr>
          <w:b/>
          <w:bCs/>
        </w:rPr>
        <w:t xml:space="preserve">597 </w:t>
      </w:r>
      <w:r w:rsidR="00181723">
        <w:rPr>
          <w:b/>
          <w:bCs/>
        </w:rPr>
        <w:t xml:space="preserve">          </w:t>
      </w:r>
      <w:r>
        <w:rPr>
          <w:b/>
          <w:bCs/>
        </w:rPr>
        <w:t>«О мероприятиях по реализации государственной социальной политики» механизма мониторинга исполнения законодательства по наиболее социально чувствительным вопросам с оперативным принятием мер реагирования, в том числе путем обращения в установленном порядке с законодательными инициативами.</w:t>
      </w:r>
    </w:p>
    <w:p w:rsidR="00E246F8" w:rsidRDefault="00E246F8" w:rsidP="00945C07">
      <w:pPr>
        <w:ind w:firstLine="708"/>
      </w:pPr>
      <w:r>
        <w:t xml:space="preserve">Мониторинг исполнения законодательства осуществляется в целях </w:t>
      </w:r>
      <w:proofErr w:type="gramStart"/>
      <w:r>
        <w:t>контроля за</w:t>
      </w:r>
      <w:proofErr w:type="gramEnd"/>
      <w:r>
        <w:t xml:space="preserve"> соблюдением и исполнением законов Иркутской области,  создания эффективного механизма законотворческого процесса, повышения эффективности исполнения (применения) законов Иркутской области.</w:t>
      </w:r>
    </w:p>
    <w:p w:rsidR="00E246F8" w:rsidRDefault="00E246F8" w:rsidP="00945C07">
      <w:pPr>
        <w:ind w:firstLine="708"/>
      </w:pPr>
      <w:r>
        <w:t xml:space="preserve">Так, в 2015 году комитетом по здравоохранению и социальной защите Законодательного Собрания совместно со структурными подразделениями </w:t>
      </w:r>
      <w:r>
        <w:lastRenderedPageBreak/>
        <w:t xml:space="preserve">аппарата Законодательного Собрания проведен мониторинг </w:t>
      </w:r>
      <w:proofErr w:type="spellStart"/>
      <w:r>
        <w:t>правоприменения</w:t>
      </w:r>
      <w:proofErr w:type="spellEnd"/>
      <w:r>
        <w:t xml:space="preserve"> Закона Иркутской области от 3 ноября 2011 года № 101-ОЗ «О дополнительной мере социальной поддержки семей, имеющих детей, в Иркутской области» (далее – Закон Иркутской области № 101-ОЗ).</w:t>
      </w:r>
    </w:p>
    <w:p w:rsidR="00E246F8" w:rsidRDefault="00E246F8" w:rsidP="00945C07">
      <w:pPr>
        <w:ind w:firstLine="708"/>
      </w:pPr>
      <w:proofErr w:type="gramStart"/>
      <w:r>
        <w:t xml:space="preserve">В рамках мониторинга </w:t>
      </w:r>
      <w:proofErr w:type="spellStart"/>
      <w:r>
        <w:t>правоприменения</w:t>
      </w:r>
      <w:proofErr w:type="spellEnd"/>
      <w:r>
        <w:t xml:space="preserve"> в целях обеспечения комплексного и всестороннего рассмотрения вопроса предоставления на территории Иркутской области меры социальной поддержки в виде областного материнского (семейного) капитала использована информация о реализации Закона Иркутской области № 101-ОЗ, полученная от Уполномоченного по правам ребенка в Иркутской области, прокуратуры Иркутской области, министерства социального развития, опеки и попечительства Иркутской области, а также официальные статистические данные Территориального</w:t>
      </w:r>
      <w:proofErr w:type="gramEnd"/>
      <w:r>
        <w:t xml:space="preserve"> органа Федеральной службы государственной статистики по Иркутской области.</w:t>
      </w:r>
    </w:p>
    <w:p w:rsidR="00365937" w:rsidRDefault="00E246F8" w:rsidP="00945C07">
      <w:pPr>
        <w:ind w:firstLine="708"/>
      </w:pPr>
      <w:r>
        <w:t>Следует отметить, что механизм мониторинга исполнения законодательства, закрепленный в Указе Президента Российской Федерации от 7 мая 2012 года №</w:t>
      </w:r>
      <w:r w:rsidR="00181723">
        <w:t xml:space="preserve"> </w:t>
      </w:r>
      <w:r>
        <w:t>597 «О мероприятиях по реализации государственной социальной политики» широко использовался в оценке достигнутых результатов. Были своевременно и оперативно приняты меры реагирования путем совершенствования правовых предписаний (положений) Закона Иркутской области № 101-ОЗ.</w:t>
      </w:r>
    </w:p>
    <w:p w:rsidR="00365937" w:rsidRDefault="00E246F8" w:rsidP="00945C07">
      <w:pPr>
        <w:ind w:firstLine="708"/>
      </w:pPr>
      <w:r>
        <w:t>Так, за период действия Закона Иркутской области № 101-ОЗ в него 6 раз вносились изменения</w:t>
      </w:r>
      <w:r w:rsidR="00D5129F">
        <w:t>.</w:t>
      </w:r>
    </w:p>
    <w:p w:rsidR="00365937" w:rsidRDefault="00E246F8" w:rsidP="00945C07">
      <w:pPr>
        <w:ind w:firstLine="708"/>
      </w:pPr>
      <w:r>
        <w:t>Внесенные изменения носили характер совершенствования Закона Иркутской области № 101-ОЗ, приведения его в соответствие с федеральным законодательством.</w:t>
      </w:r>
    </w:p>
    <w:p w:rsidR="00365937" w:rsidRDefault="00E246F8" w:rsidP="00945C07">
      <w:pPr>
        <w:ind w:firstLine="708"/>
      </w:pPr>
      <w:r>
        <w:t>Особо следует отметить следующие изменения.</w:t>
      </w:r>
    </w:p>
    <w:p w:rsidR="00365937" w:rsidRDefault="00E246F8" w:rsidP="00945C07">
      <w:pPr>
        <w:ind w:firstLine="708"/>
      </w:pPr>
      <w:proofErr w:type="gramStart"/>
      <w:r>
        <w:t>В соответствии со статьей 3 Закона Иркутской области № 101-ОЗ право женщины на дополнительную меру социальной поддержки прекращается в случае ее смерти, объявления ее умершей в установленном законодательством порядке, лишения родительских прав в отношении ребенка, в связи с рождением которого возникло право на получение дополнительной меры социальной поддержки, вступления в законную силу приговора суда о признании ее виновной в совершении в</w:t>
      </w:r>
      <w:proofErr w:type="gramEnd"/>
      <w:r>
        <w:t xml:space="preserve"> </w:t>
      </w:r>
      <w:proofErr w:type="gramStart"/>
      <w:r>
        <w:t>отношении</w:t>
      </w:r>
      <w:proofErr w:type="gramEnd"/>
      <w:r>
        <w:t xml:space="preserve"> своего ребенка (детей) умышленного преступления, относящегося к преступлениям против личности.</w:t>
      </w:r>
    </w:p>
    <w:p w:rsidR="00365937" w:rsidRDefault="00E246F8" w:rsidP="00945C07">
      <w:pPr>
        <w:ind w:firstLine="708"/>
      </w:pPr>
      <w:r>
        <w:t>В таком случае право на дополнительную меру социальной поддержки возникает у отца ребенка, в связи с рождением которого возникло право на ее получение, при условии, что отец ребенка является гражданином Российской Федерации и постоянно проживает на территории Иркутской области не менее одного года к моменту рождения ребенка.</w:t>
      </w:r>
    </w:p>
    <w:p w:rsidR="00365937" w:rsidRDefault="00E246F8" w:rsidP="00945C07">
      <w:pPr>
        <w:ind w:firstLine="708"/>
      </w:pPr>
      <w:r>
        <w:t>Однако возможны случаи, когда мерой социальной поддержки в силу объективных причин родители детей не могут воспользоваться.</w:t>
      </w:r>
    </w:p>
    <w:p w:rsidR="00365937" w:rsidRDefault="00E246F8" w:rsidP="00945C07">
      <w:pPr>
        <w:ind w:firstLine="708"/>
      </w:pPr>
      <w:r>
        <w:t xml:space="preserve">Закон Иркутской области № 101-ОЗ изначально не предусматривал возможность перехода права на областной материнский (семейный) капитал от родителей к детям, вместе с тем в отношении государственного материнского </w:t>
      </w:r>
      <w:r>
        <w:lastRenderedPageBreak/>
        <w:t xml:space="preserve">(семейного) капитала Федеральным законом № 256-ФЗ такая возможность была закреплена. </w:t>
      </w:r>
    </w:p>
    <w:p w:rsidR="00365937" w:rsidRDefault="00E246F8" w:rsidP="00945C07">
      <w:pPr>
        <w:ind w:firstLine="708"/>
      </w:pPr>
      <w:r>
        <w:t>В декабре 2014 года по инициативе Молодежного парламента при Законодательном Собрании были внесены изменения в Закон Иркутской области № 101-ОЗ, предусматривающие возможность перехода права на дополнительную меру социальной поддержки в виде областного материнского (семейного) капитала от родителей к детям, и закреплены условия и механизм предоставления данной меры социальной поддержки.</w:t>
      </w:r>
    </w:p>
    <w:p w:rsidR="00365937" w:rsidRDefault="00E246F8" w:rsidP="00945C07">
      <w:pPr>
        <w:ind w:firstLine="708"/>
      </w:pPr>
      <w:proofErr w:type="gramStart"/>
      <w:r>
        <w:t>Системный мониторинг законодательства в области семьи, материнства и детства способствовал разработке прокуратурой Иркутской области в порядке реализации права законодательной инициативы проекта закона Иркутской области, направленного на защиту прав детей при оформлении обязательства лицом, имеющим право на получение государственного сертификата на материнский (семейный) капитал, жилого помещения, приобретенного за счет средств материнского капитала, в общую долевую собственность всех членов семьи, установления ответственности</w:t>
      </w:r>
      <w:proofErr w:type="gramEnd"/>
      <w:r>
        <w:t xml:space="preserve"> граждан за предоставление недостоверных сведений. Внесенный прокуратурой Иркутской области проект закона Иркутской области рассмотрен и принят Законодательным Собранием. Законом Иркутской области от 10 марта 2015 года № 7-ОЗ «О внесении изменений в статьи 5 и 8 Закона Иркутской области «О дополнительной мере социальной поддержки семей, имеющих детей, в Иркутской области» в Закон Иркутской области № 101-ОЗ внесены соответствующие изменения.</w:t>
      </w:r>
    </w:p>
    <w:p w:rsidR="00365937" w:rsidRDefault="00E246F8" w:rsidP="00945C07">
      <w:pPr>
        <w:ind w:firstLine="708"/>
      </w:pPr>
      <w:r>
        <w:t xml:space="preserve">В ходе мониторинга </w:t>
      </w:r>
      <w:proofErr w:type="spellStart"/>
      <w:r>
        <w:t>правоприменения</w:t>
      </w:r>
      <w:proofErr w:type="spellEnd"/>
      <w:r>
        <w:t xml:space="preserve"> выработано следующее предложение по совершенствованию правовых предписаний (положений) Закона Иркутской области № 101-ОЗ.</w:t>
      </w:r>
    </w:p>
    <w:p w:rsidR="00365937" w:rsidRDefault="00E246F8" w:rsidP="00945C07">
      <w:pPr>
        <w:ind w:firstLine="708"/>
      </w:pPr>
      <w:proofErr w:type="gramStart"/>
      <w:r>
        <w:t>В целях снижения риска неправомерных действий и ограничения выхода на рынок организаций, деятельность которых может быть направлена на совершение противоправных действий в отношении средств материнского (семейного) капитала, внесены изменения в часть 7 статьи 10 Федерального закона № 256-ФЗ, устанавливающую перечень видов организаций, на исполнение обязательств по договору с которыми могут быть направлены средства материнского (семейного) капитала (кредитные организации;</w:t>
      </w:r>
      <w:proofErr w:type="gramEnd"/>
      <w:r>
        <w:t xml:space="preserve"> </w:t>
      </w:r>
      <w:proofErr w:type="spellStart"/>
      <w:proofErr w:type="gramStart"/>
      <w:r>
        <w:t>микрофинансовые</w:t>
      </w:r>
      <w:proofErr w:type="spellEnd"/>
      <w:r>
        <w:t xml:space="preserve"> организации; кредитные потребительские кооперативы; иные организации, осуществляющие предоставление займа по договору займа, исполнение обязательства по которому обеспечено ипотекой). </w:t>
      </w:r>
      <w:proofErr w:type="gramEnd"/>
    </w:p>
    <w:p w:rsidR="00365937" w:rsidRDefault="00E246F8" w:rsidP="00945C07">
      <w:pPr>
        <w:ind w:firstLine="708"/>
      </w:pPr>
      <w:proofErr w:type="gramStart"/>
      <w:r>
        <w:t xml:space="preserve">Так, в марте 2015 года пересмотрен данный перечень организаций, по договорам займа с которыми возможно направление средств (части средств) материнского (семейного) капитала на погашение основного долга и уплату процентов по займам на приобретение (строительство) жилого помещения путем исключения </w:t>
      </w:r>
      <w:proofErr w:type="spellStart"/>
      <w:r>
        <w:t>микрофинансовых</w:t>
      </w:r>
      <w:proofErr w:type="spellEnd"/>
      <w:r>
        <w:t xml:space="preserve"> организаций из числа таких организаций (до введения законодательного требования об обязательном членстве </w:t>
      </w:r>
      <w:proofErr w:type="spellStart"/>
      <w:r>
        <w:t>микрофинансовых</w:t>
      </w:r>
      <w:proofErr w:type="spellEnd"/>
      <w:r>
        <w:t xml:space="preserve"> организаций в саморегулируемых организациях и создания развитой системы</w:t>
      </w:r>
      <w:proofErr w:type="gramEnd"/>
      <w:r>
        <w:t xml:space="preserve"> государственного регулирования и саморегулирования в сфере </w:t>
      </w:r>
      <w:proofErr w:type="spellStart"/>
      <w:r>
        <w:t>микрофинансовой</w:t>
      </w:r>
      <w:proofErr w:type="spellEnd"/>
      <w:r>
        <w:t xml:space="preserve"> деятельности) (Федеральный закон от 8 марта </w:t>
      </w:r>
      <w:r w:rsidR="00181723">
        <w:t xml:space="preserve">       </w:t>
      </w:r>
      <w:r>
        <w:t xml:space="preserve">2015 года № 54-ФЗ «О внесении изменений в статьи 8 и 10 Федерального </w:t>
      </w:r>
      <w:r>
        <w:lastRenderedPageBreak/>
        <w:t>закона «О дополнительных мерах государственной поддержки семей, имеющих детей»).</w:t>
      </w:r>
    </w:p>
    <w:p w:rsidR="00E246F8" w:rsidRPr="00365937" w:rsidRDefault="00E246F8" w:rsidP="00945C07">
      <w:pPr>
        <w:ind w:firstLine="708"/>
        <w:rPr>
          <w:b/>
          <w:bCs/>
        </w:rPr>
      </w:pPr>
      <w:r>
        <w:t>Кроме того, установлено, что деятельность кредитных потребительских кооперативов, которым направляются средства материнского (семейного) капитала для погашения таких обязательств, должна осуществляться не менее трех лет с момента их государственной регистрации.</w:t>
      </w:r>
    </w:p>
    <w:p w:rsidR="00F86C4A" w:rsidRDefault="00041970" w:rsidP="00945C07">
      <w:pPr>
        <w:ind w:firstLine="708"/>
      </w:pPr>
      <w:r>
        <w:t>На протяжении 2015 года комитет по законодательству о государственном строительстве области и местном самоуправлении Законодательного Собрания запрашивал информацию у органов местного самоуправления при проведении:</w:t>
      </w:r>
    </w:p>
    <w:p w:rsidR="00F86C4A" w:rsidRDefault="00041970" w:rsidP="00945C07">
      <w:pPr>
        <w:ind w:firstLine="708"/>
      </w:pPr>
      <w:r>
        <w:t xml:space="preserve">- мониторинга исполнения Закона Иркутской области от 6 ноября </w:t>
      </w:r>
      <w:r w:rsidR="00181723">
        <w:t xml:space="preserve">       </w:t>
      </w:r>
      <w:r>
        <w:t>2012 года № 105-ОЗ «Об обеспечении оказания юридической помощи в Иркутской области»;</w:t>
      </w:r>
    </w:p>
    <w:p w:rsidR="00F86C4A" w:rsidRDefault="00041970" w:rsidP="00945C07">
      <w:pPr>
        <w:ind w:firstLine="708"/>
      </w:pPr>
      <w:r>
        <w:t xml:space="preserve">- мониторинга исполнения Закона Иркутской области от 12 ноября </w:t>
      </w:r>
      <w:r w:rsidR="00181723">
        <w:t xml:space="preserve">    </w:t>
      </w:r>
      <w:r>
        <w:t>2007 года № 103-оз «Об определении пределов нотариальных округов в границах Иркутской области, количества должностей нотариусов в нотариальном округе, материально-техническом и финансовом обеспечении государственных нотариальных контор»;</w:t>
      </w:r>
    </w:p>
    <w:p w:rsidR="00F86C4A" w:rsidRDefault="00041970" w:rsidP="00945C07">
      <w:pPr>
        <w:ind w:firstLine="708"/>
      </w:pPr>
      <w:r>
        <w:t xml:space="preserve">- мониторинга исполнения Закона Иркутской области от 21 ноября </w:t>
      </w:r>
      <w:r w:rsidR="00181723">
        <w:t xml:space="preserve">     </w:t>
      </w:r>
      <w:r>
        <w:t xml:space="preserve">2014 года № 133-ОЗ «Об отдельных вопросах, связанных с участием граждан в охране общественного порядка в Иркутской области». </w:t>
      </w:r>
    </w:p>
    <w:p w:rsidR="00041970" w:rsidRPr="008A0D27" w:rsidRDefault="00041970" w:rsidP="00945C07">
      <w:pPr>
        <w:ind w:firstLine="708"/>
        <w:rPr>
          <w:bCs/>
        </w:rPr>
      </w:pPr>
      <w:r>
        <w:t xml:space="preserve">Анализ представленной информации показывает, насколько качественно реализуется региональное законодательство на территориях муниципальных образований области. По результатам проведенных мониторингов вырабатываются соответствующие предложения по повышению эффективности действия законов Иркутской </w:t>
      </w:r>
      <w:r w:rsidRPr="008A0D27">
        <w:t xml:space="preserve">области. </w:t>
      </w:r>
    </w:p>
    <w:p w:rsidR="007A171B" w:rsidRDefault="007A171B" w:rsidP="007A171B">
      <w:pPr>
        <w:tabs>
          <w:tab w:val="left" w:pos="1920"/>
        </w:tabs>
        <w:ind w:firstLine="360"/>
        <w:rPr>
          <w:b/>
          <w:bCs/>
        </w:rPr>
      </w:pPr>
    </w:p>
    <w:p w:rsidR="005C12E0" w:rsidRDefault="005C12E0" w:rsidP="007A171B">
      <w:pPr>
        <w:tabs>
          <w:tab w:val="left" w:pos="1920"/>
        </w:tabs>
        <w:ind w:firstLine="360"/>
        <w:rPr>
          <w:b/>
          <w:bCs/>
        </w:rPr>
      </w:pPr>
      <w:r>
        <w:rPr>
          <w:b/>
          <w:bCs/>
        </w:rPr>
        <w:t>7. Сохранение в Иркутской области межнационального мира и согласия как одного из основных ресурсов развития области.</w:t>
      </w:r>
    </w:p>
    <w:p w:rsidR="002610D8" w:rsidRDefault="007243CB" w:rsidP="007243CB">
      <w:pPr>
        <w:rPr>
          <w:rFonts w:eastAsia="Times New Roman"/>
          <w:lang w:eastAsia="ru-RU"/>
        </w:rPr>
      </w:pPr>
      <w:r w:rsidRPr="007243CB">
        <w:rPr>
          <w:rFonts w:eastAsia="Times New Roman"/>
          <w:lang w:eastAsia="ru-RU"/>
        </w:rPr>
        <w:t xml:space="preserve">25 марта в Законодательном Собрании прошла </w:t>
      </w:r>
      <w:r w:rsidR="00181723">
        <w:rPr>
          <w:rFonts w:eastAsia="Times New Roman"/>
          <w:lang w:eastAsia="ru-RU"/>
        </w:rPr>
        <w:t>о</w:t>
      </w:r>
      <w:r w:rsidRPr="007243CB">
        <w:rPr>
          <w:rFonts w:eastAsia="Times New Roman"/>
          <w:lang w:eastAsia="ru-RU"/>
        </w:rPr>
        <w:t xml:space="preserve">бщественная дискуссия по вопросу реализации Концепции государственной семейной политики в России на период до 2025 года, утвержденной Распоряжением Правительства Российской Федерации от 25.08.2014 № 1618-р. </w:t>
      </w:r>
      <w:proofErr w:type="gramStart"/>
      <w:r w:rsidRPr="007243CB">
        <w:rPr>
          <w:rFonts w:eastAsia="Times New Roman"/>
          <w:lang w:eastAsia="ru-RU"/>
        </w:rPr>
        <w:t xml:space="preserve">В мероприятии приняли участие председатель Законодательного Собрания Л.М. Берлина, </w:t>
      </w:r>
      <w:r w:rsidR="002610D8">
        <w:rPr>
          <w:rFonts w:eastAsia="Times New Roman"/>
          <w:lang w:eastAsia="ru-RU"/>
        </w:rPr>
        <w:t xml:space="preserve">депутаты Законодательного </w:t>
      </w:r>
      <w:r w:rsidR="00181723">
        <w:rPr>
          <w:rFonts w:eastAsia="Times New Roman"/>
          <w:lang w:eastAsia="ru-RU"/>
        </w:rPr>
        <w:t>С</w:t>
      </w:r>
      <w:r w:rsidR="002610D8">
        <w:rPr>
          <w:rFonts w:eastAsia="Times New Roman"/>
          <w:lang w:eastAsia="ru-RU"/>
        </w:rPr>
        <w:t>обрания, Г</w:t>
      </w:r>
      <w:r w:rsidRPr="007243CB">
        <w:rPr>
          <w:rFonts w:eastAsia="Times New Roman"/>
          <w:lang w:eastAsia="ru-RU"/>
        </w:rPr>
        <w:t xml:space="preserve">убернатор Иркутской области С.В. </w:t>
      </w:r>
      <w:proofErr w:type="spellStart"/>
      <w:r w:rsidRPr="007243CB">
        <w:rPr>
          <w:rFonts w:eastAsia="Times New Roman"/>
          <w:lang w:eastAsia="ru-RU"/>
        </w:rPr>
        <w:t>Ерощенко</w:t>
      </w:r>
      <w:proofErr w:type="spellEnd"/>
      <w:r w:rsidRPr="007243CB">
        <w:rPr>
          <w:rFonts w:eastAsia="Times New Roman"/>
          <w:lang w:eastAsia="ru-RU"/>
        </w:rPr>
        <w:t>, члены Правительства Иркутской области, Уполномоченный по правам ребенка в Иркутской области С.Н. Семенова, председатель Иркутского областного совета женщин Г.Н. Терентьева, члены Иркутского областного совета женщин и других общественных организаций, представители дум</w:t>
      </w:r>
      <w:r w:rsidR="002610D8">
        <w:rPr>
          <w:rFonts w:eastAsia="Times New Roman"/>
          <w:lang w:eastAsia="ru-RU"/>
        </w:rPr>
        <w:t xml:space="preserve"> муниципальных образований Иркутской области.</w:t>
      </w:r>
      <w:proofErr w:type="gramEnd"/>
    </w:p>
    <w:p w:rsidR="007243CB" w:rsidRPr="007243CB" w:rsidRDefault="007243CB" w:rsidP="007243CB">
      <w:pPr>
        <w:rPr>
          <w:rFonts w:eastAsia="Times New Roman"/>
          <w:lang w:eastAsia="ru-RU"/>
        </w:rPr>
      </w:pPr>
      <w:r w:rsidRPr="007243CB">
        <w:rPr>
          <w:rFonts w:eastAsia="Times New Roman"/>
          <w:lang w:eastAsia="ru-RU"/>
        </w:rPr>
        <w:t xml:space="preserve">В ходе </w:t>
      </w:r>
      <w:r w:rsidR="002610D8">
        <w:rPr>
          <w:rFonts w:eastAsia="Times New Roman"/>
          <w:lang w:eastAsia="ru-RU"/>
        </w:rPr>
        <w:t>данного мероприятия</w:t>
      </w:r>
      <w:r w:rsidRPr="007243CB">
        <w:rPr>
          <w:rFonts w:eastAsia="Times New Roman"/>
          <w:lang w:eastAsia="ru-RU"/>
        </w:rPr>
        <w:t xml:space="preserve"> отмечено, что данным документом формируется принципиально новый подход к государственной семейной политике. «Концепцией утверждается, что семья – это фундамент государства, без здоровой, крепкой, благополучной семьи не может быть сильной, сплоченной и богатой страны. При этом важным элементом концепции </w:t>
      </w:r>
      <w:r w:rsidRPr="007243CB">
        <w:rPr>
          <w:rFonts w:eastAsia="Times New Roman"/>
          <w:lang w:eastAsia="ru-RU"/>
        </w:rPr>
        <w:lastRenderedPageBreak/>
        <w:t xml:space="preserve">является принцип развития экономической самостоятельности семьи и создание условий для выполнения ею социальной функции». </w:t>
      </w:r>
    </w:p>
    <w:p w:rsidR="007243CB" w:rsidRPr="007243CB" w:rsidRDefault="007243CB" w:rsidP="007243CB">
      <w:pPr>
        <w:rPr>
          <w:rFonts w:eastAsia="Times New Roman"/>
          <w:lang w:eastAsia="ru-RU"/>
        </w:rPr>
      </w:pPr>
      <w:r w:rsidRPr="007243CB">
        <w:rPr>
          <w:rFonts w:eastAsia="Times New Roman"/>
          <w:lang w:eastAsia="ru-RU"/>
        </w:rPr>
        <w:t xml:space="preserve">В </w:t>
      </w:r>
      <w:r w:rsidR="002610D8">
        <w:rPr>
          <w:rFonts w:eastAsia="Times New Roman"/>
          <w:lang w:eastAsia="ru-RU"/>
        </w:rPr>
        <w:t xml:space="preserve">рамках </w:t>
      </w:r>
      <w:proofErr w:type="spellStart"/>
      <w:r w:rsidR="002610D8">
        <w:rPr>
          <w:rFonts w:eastAsia="Times New Roman"/>
          <w:lang w:eastAsia="ru-RU"/>
        </w:rPr>
        <w:t>дискусии</w:t>
      </w:r>
      <w:proofErr w:type="spellEnd"/>
      <w:r w:rsidRPr="007243CB">
        <w:rPr>
          <w:rFonts w:eastAsia="Times New Roman"/>
          <w:lang w:eastAsia="ru-RU"/>
        </w:rPr>
        <w:t xml:space="preserve"> с докладами на тему «Концепция государственной семейной политики в Российской Федерации до 2025 года. </w:t>
      </w:r>
      <w:proofErr w:type="gramStart"/>
      <w:r w:rsidRPr="007243CB">
        <w:rPr>
          <w:rFonts w:eastAsia="Times New Roman"/>
          <w:lang w:eastAsia="ru-RU"/>
        </w:rPr>
        <w:t xml:space="preserve">Актуальность, проблемы, пути решений в Иркутской области» выступили заместитель Председателя Правительства Иркутской области В.Ф. </w:t>
      </w:r>
      <w:proofErr w:type="spellStart"/>
      <w:r w:rsidRPr="007243CB">
        <w:rPr>
          <w:rFonts w:eastAsia="Times New Roman"/>
          <w:lang w:eastAsia="ru-RU"/>
        </w:rPr>
        <w:t>Вобликова</w:t>
      </w:r>
      <w:proofErr w:type="spellEnd"/>
      <w:r w:rsidRPr="007243CB">
        <w:rPr>
          <w:rFonts w:eastAsia="Times New Roman"/>
          <w:lang w:eastAsia="ru-RU"/>
        </w:rPr>
        <w:t>, председатель комитета по социально-культурному законодательству Законодательного Собрания И.Н. Синцова, Уполномоченный по правам ребенка в Иркутской области С.Н. Семенова, заведующая кафедрой педагогики Педагогического института ИГУ, научный руководитель проекта «Ребенок, общество, семья – стратегия, тактика» Е.Л. Федотова.</w:t>
      </w:r>
      <w:proofErr w:type="gramEnd"/>
    </w:p>
    <w:p w:rsidR="007243CB" w:rsidRPr="007243CB" w:rsidRDefault="007243CB" w:rsidP="007243CB">
      <w:pPr>
        <w:rPr>
          <w:rFonts w:eastAsia="Times New Roman"/>
          <w:lang w:eastAsia="ru-RU"/>
        </w:rPr>
      </w:pPr>
      <w:r w:rsidRPr="007243CB">
        <w:rPr>
          <w:rFonts w:eastAsia="Times New Roman"/>
          <w:lang w:eastAsia="ru-RU"/>
        </w:rPr>
        <w:t xml:space="preserve">Также в процессе работы были заслушаны выступления заместителя председателя Думы г. Тулуна, члена президиума городского совета женщин Е.Е. Абрамовой «Эффективность совместной работы органов государственной власти, местного самоуправления, организаций и учреждений, общественных организаций и объединений в утверждении духовно-нравственных и семейных ценностей»; помощника депутата Законодательного </w:t>
      </w:r>
      <w:r w:rsidR="00181723">
        <w:rPr>
          <w:rFonts w:eastAsia="Times New Roman"/>
          <w:lang w:eastAsia="ru-RU"/>
        </w:rPr>
        <w:t>С</w:t>
      </w:r>
      <w:r w:rsidRPr="007243CB">
        <w:rPr>
          <w:rFonts w:eastAsia="Times New Roman"/>
          <w:lang w:eastAsia="ru-RU"/>
        </w:rPr>
        <w:t xml:space="preserve">обрания Иркутской области, председателя совета отцов </w:t>
      </w:r>
      <w:proofErr w:type="spellStart"/>
      <w:r w:rsidRPr="007243CB">
        <w:rPr>
          <w:rFonts w:eastAsia="Times New Roman"/>
          <w:lang w:eastAsia="ru-RU"/>
        </w:rPr>
        <w:t>Тайшетского</w:t>
      </w:r>
      <w:proofErr w:type="spellEnd"/>
      <w:r w:rsidRPr="007243CB">
        <w:rPr>
          <w:rFonts w:eastAsia="Times New Roman"/>
          <w:lang w:eastAsia="ru-RU"/>
        </w:rPr>
        <w:t xml:space="preserve"> района В.А. </w:t>
      </w:r>
      <w:proofErr w:type="spellStart"/>
      <w:r w:rsidRPr="007243CB">
        <w:rPr>
          <w:rFonts w:eastAsia="Times New Roman"/>
          <w:lang w:eastAsia="ru-RU"/>
        </w:rPr>
        <w:t>Рогозянова</w:t>
      </w:r>
      <w:proofErr w:type="spellEnd"/>
      <w:r w:rsidRPr="007243CB">
        <w:rPr>
          <w:rFonts w:eastAsia="Times New Roman"/>
          <w:lang w:eastAsia="ru-RU"/>
        </w:rPr>
        <w:t xml:space="preserve"> «Советы отцов – за здоровую, благополучную и многодетную семью. Формирование в обществе ответственного отцовства»; руководителя клуба творческих родителей «</w:t>
      </w:r>
      <w:proofErr w:type="spellStart"/>
      <w:r w:rsidRPr="007243CB">
        <w:rPr>
          <w:rFonts w:eastAsia="Times New Roman"/>
          <w:lang w:eastAsia="ru-RU"/>
        </w:rPr>
        <w:t>СемьЯ</w:t>
      </w:r>
      <w:proofErr w:type="spellEnd"/>
      <w:r w:rsidRPr="007243CB">
        <w:rPr>
          <w:rFonts w:eastAsia="Times New Roman"/>
          <w:lang w:eastAsia="ru-RU"/>
        </w:rPr>
        <w:t>», педагога</w:t>
      </w:r>
      <w:r w:rsidR="00E754A0">
        <w:rPr>
          <w:rFonts w:eastAsia="Times New Roman"/>
          <w:lang w:eastAsia="ru-RU"/>
        </w:rPr>
        <w:t xml:space="preserve"> – </w:t>
      </w:r>
      <w:r w:rsidRPr="007243CB">
        <w:rPr>
          <w:rFonts w:eastAsia="Times New Roman"/>
          <w:lang w:eastAsia="ru-RU"/>
        </w:rPr>
        <w:t xml:space="preserve">психолога </w:t>
      </w:r>
      <w:proofErr w:type="spellStart"/>
      <w:r w:rsidRPr="007243CB">
        <w:rPr>
          <w:rFonts w:eastAsia="Times New Roman"/>
          <w:lang w:eastAsia="ru-RU"/>
        </w:rPr>
        <w:t>Мишел</w:t>
      </w:r>
      <w:r w:rsidR="00181723">
        <w:rPr>
          <w:rFonts w:eastAsia="Times New Roman"/>
          <w:lang w:eastAsia="ru-RU"/>
        </w:rPr>
        <w:t>е</w:t>
      </w:r>
      <w:r w:rsidRPr="007243CB">
        <w:rPr>
          <w:rFonts w:eastAsia="Times New Roman"/>
          <w:lang w:eastAsia="ru-RU"/>
        </w:rPr>
        <w:t>вского</w:t>
      </w:r>
      <w:proofErr w:type="spellEnd"/>
      <w:r w:rsidRPr="007243CB">
        <w:rPr>
          <w:rFonts w:eastAsia="Times New Roman"/>
          <w:lang w:eastAsia="ru-RU"/>
        </w:rPr>
        <w:t xml:space="preserve"> детского сада №</w:t>
      </w:r>
      <w:r w:rsidR="00181723">
        <w:rPr>
          <w:rFonts w:eastAsia="Times New Roman"/>
          <w:lang w:eastAsia="ru-RU"/>
        </w:rPr>
        <w:t xml:space="preserve"> </w:t>
      </w:r>
      <w:r w:rsidRPr="007243CB">
        <w:rPr>
          <w:rFonts w:eastAsia="Times New Roman"/>
          <w:lang w:eastAsia="ru-RU"/>
        </w:rPr>
        <w:t xml:space="preserve">15 </w:t>
      </w:r>
      <w:proofErr w:type="spellStart"/>
      <w:r w:rsidRPr="007243CB">
        <w:rPr>
          <w:rFonts w:eastAsia="Times New Roman"/>
          <w:lang w:eastAsia="ru-RU"/>
        </w:rPr>
        <w:t>Усольского</w:t>
      </w:r>
      <w:proofErr w:type="spellEnd"/>
      <w:r w:rsidRPr="007243CB">
        <w:rPr>
          <w:rFonts w:eastAsia="Times New Roman"/>
          <w:lang w:eastAsia="ru-RU"/>
        </w:rPr>
        <w:t xml:space="preserve"> района М.М. </w:t>
      </w:r>
      <w:proofErr w:type="spellStart"/>
      <w:r w:rsidRPr="007243CB">
        <w:rPr>
          <w:rFonts w:eastAsia="Times New Roman"/>
          <w:lang w:eastAsia="ru-RU"/>
        </w:rPr>
        <w:t>Сластной</w:t>
      </w:r>
      <w:proofErr w:type="spellEnd"/>
      <w:r w:rsidRPr="007243CB">
        <w:rPr>
          <w:rFonts w:eastAsia="Times New Roman"/>
          <w:lang w:eastAsia="ru-RU"/>
        </w:rPr>
        <w:t xml:space="preserve"> «Повышение роли родителей в воспитании детей. Участие клубов молодой семьи в работе Родительского открытого университета». </w:t>
      </w:r>
    </w:p>
    <w:p w:rsidR="007243CB" w:rsidRPr="007243CB" w:rsidRDefault="002610D8" w:rsidP="007243CB">
      <w:pPr>
        <w:rPr>
          <w:rFonts w:eastAsia="Times New Roman"/>
          <w:lang w:eastAsia="ru-RU"/>
        </w:rPr>
      </w:pPr>
      <w:r>
        <w:rPr>
          <w:rFonts w:eastAsia="Times New Roman"/>
          <w:lang w:eastAsia="ru-RU"/>
        </w:rPr>
        <w:t>По итогам</w:t>
      </w:r>
      <w:r w:rsidR="007243CB" w:rsidRPr="007243CB">
        <w:rPr>
          <w:rFonts w:eastAsia="Times New Roman"/>
          <w:lang w:eastAsia="ru-RU"/>
        </w:rPr>
        <w:t xml:space="preserve"> дискуссии участники приняли резолюцию с рекомендациями для органов государственной власти</w:t>
      </w:r>
      <w:r>
        <w:rPr>
          <w:rFonts w:eastAsia="Times New Roman"/>
          <w:lang w:eastAsia="ru-RU"/>
        </w:rPr>
        <w:t xml:space="preserve"> Иркутской области</w:t>
      </w:r>
      <w:r w:rsidR="007243CB" w:rsidRPr="007243CB">
        <w:rPr>
          <w:rFonts w:eastAsia="Times New Roman"/>
          <w:lang w:eastAsia="ru-RU"/>
        </w:rPr>
        <w:t xml:space="preserve">, органов местного самоуправления и </w:t>
      </w:r>
      <w:r>
        <w:rPr>
          <w:rFonts w:eastAsia="Times New Roman"/>
          <w:lang w:eastAsia="ru-RU"/>
        </w:rPr>
        <w:t xml:space="preserve">Иркутского </w:t>
      </w:r>
      <w:r w:rsidR="007243CB" w:rsidRPr="007243CB">
        <w:rPr>
          <w:rFonts w:eastAsia="Times New Roman"/>
          <w:lang w:eastAsia="ru-RU"/>
        </w:rPr>
        <w:t>областного совета женщин.</w:t>
      </w:r>
    </w:p>
    <w:p w:rsidR="007243CB" w:rsidRPr="007243CB" w:rsidRDefault="007243CB" w:rsidP="007243CB">
      <w:pPr>
        <w:rPr>
          <w:rFonts w:eastAsia="Times New Roman"/>
          <w:lang w:eastAsia="ru-RU"/>
        </w:rPr>
      </w:pPr>
      <w:r w:rsidRPr="007243CB">
        <w:rPr>
          <w:rFonts w:eastAsia="Times New Roman"/>
          <w:lang w:eastAsia="ru-RU"/>
        </w:rPr>
        <w:t xml:space="preserve">В 1-м квартале 2015 года проведена работа по реализации плана по подготовке к празднованию 10-летия проведения </w:t>
      </w:r>
      <w:r w:rsidR="00181723">
        <w:rPr>
          <w:rFonts w:eastAsia="Times New Roman"/>
          <w:lang w:eastAsia="ru-RU"/>
        </w:rPr>
        <w:t>р</w:t>
      </w:r>
      <w:r w:rsidRPr="007243CB">
        <w:rPr>
          <w:rFonts w:eastAsia="Times New Roman"/>
          <w:lang w:eastAsia="ru-RU"/>
        </w:rPr>
        <w:t>еферендума по объединению Иркутской области и Усть-Ордынского Бурятского автономного округа в объединенный субъект Российской Федерации – Иркутскую область.</w:t>
      </w:r>
    </w:p>
    <w:p w:rsidR="007243CB" w:rsidRPr="007243CB" w:rsidRDefault="007243CB" w:rsidP="007243CB">
      <w:pPr>
        <w:rPr>
          <w:rFonts w:eastAsia="Times New Roman"/>
          <w:lang w:eastAsia="ru-RU"/>
        </w:rPr>
      </w:pPr>
      <w:r w:rsidRPr="007243CB">
        <w:rPr>
          <w:rFonts w:eastAsia="Times New Roman"/>
          <w:lang w:eastAsia="ru-RU"/>
        </w:rPr>
        <w:t>20 февраля в пос. Усть-Ордынском, в киноконцертном зале «</w:t>
      </w:r>
      <w:proofErr w:type="spellStart"/>
      <w:r w:rsidRPr="007243CB">
        <w:rPr>
          <w:rFonts w:eastAsia="Times New Roman"/>
          <w:lang w:eastAsia="ru-RU"/>
        </w:rPr>
        <w:t>Эрдэм</w:t>
      </w:r>
      <w:proofErr w:type="spellEnd"/>
      <w:r w:rsidRPr="007243CB">
        <w:rPr>
          <w:rFonts w:eastAsia="Times New Roman"/>
          <w:lang w:eastAsia="ru-RU"/>
        </w:rPr>
        <w:t xml:space="preserve">», состоялось итоговое мероприятие, посвященное акции «Усть-Ордынский Бурятский округ в лицах». Презентация акции, организованной Молодежным парламентом при Законодательном Собрании, стартовала 9 сентября 2014 года в </w:t>
      </w:r>
      <w:proofErr w:type="spellStart"/>
      <w:r w:rsidRPr="007243CB">
        <w:rPr>
          <w:rFonts w:eastAsia="Times New Roman"/>
          <w:lang w:eastAsia="ru-RU"/>
        </w:rPr>
        <w:t>Эхирит-Булагатском</w:t>
      </w:r>
      <w:proofErr w:type="spellEnd"/>
      <w:r w:rsidRPr="007243CB">
        <w:rPr>
          <w:rFonts w:eastAsia="Times New Roman"/>
          <w:lang w:eastAsia="ru-RU"/>
        </w:rPr>
        <w:t xml:space="preserve"> районе, а затем прошла </w:t>
      </w:r>
      <w:r w:rsidR="00667ACB">
        <w:rPr>
          <w:rFonts w:eastAsia="Times New Roman"/>
          <w:lang w:eastAsia="ru-RU"/>
        </w:rPr>
        <w:t>в остальных пяти районах округа.</w:t>
      </w:r>
    </w:p>
    <w:p w:rsidR="007243CB" w:rsidRPr="007243CB" w:rsidRDefault="007243CB" w:rsidP="007243CB">
      <w:pPr>
        <w:rPr>
          <w:rFonts w:eastAsia="Times New Roman"/>
          <w:lang w:eastAsia="ru-RU"/>
        </w:rPr>
      </w:pPr>
      <w:r w:rsidRPr="007243CB">
        <w:rPr>
          <w:rFonts w:eastAsia="Times New Roman"/>
          <w:lang w:eastAsia="ru-RU"/>
        </w:rPr>
        <w:t>Суть акции состояла в организации интерактивных фотовыставок портретов лучших людей, проживающих в Усть-Ордынском Бурятском округе. Была проведена фотосессия заслуженных людей округа – ветеранов Великой Отечественной войны, ветеранов труда, лидеров общественного мнения, молодежных движений, представителей трудовых и творческих династий, среди которых учителя, врачи, фермеры, художники, спортсмены.</w:t>
      </w:r>
    </w:p>
    <w:p w:rsidR="007243CB" w:rsidRPr="007243CB" w:rsidRDefault="007243CB" w:rsidP="007243CB">
      <w:pPr>
        <w:rPr>
          <w:rFonts w:eastAsia="Times New Roman"/>
          <w:lang w:eastAsia="ru-RU"/>
        </w:rPr>
      </w:pPr>
      <w:r w:rsidRPr="007243CB">
        <w:rPr>
          <w:rFonts w:eastAsia="Times New Roman"/>
          <w:lang w:eastAsia="ru-RU"/>
        </w:rPr>
        <w:t xml:space="preserve">18 марта 2015 года на сессии Законодательного Собрания утверждено положение об областном конкурсе на лучшее мероприятие по патриотическому </w:t>
      </w:r>
      <w:r w:rsidRPr="007243CB">
        <w:rPr>
          <w:rFonts w:eastAsia="Times New Roman"/>
          <w:lang w:eastAsia="ru-RU"/>
        </w:rPr>
        <w:lastRenderedPageBreak/>
        <w:t xml:space="preserve">воспитанию обучающихся общеобразовательных организаций, посвященное памяти дважды Героя Советского Союза Белобородова А.П. </w:t>
      </w:r>
    </w:p>
    <w:p w:rsidR="007243CB" w:rsidRPr="007243CB" w:rsidRDefault="007243CB" w:rsidP="007243CB">
      <w:pPr>
        <w:rPr>
          <w:rFonts w:eastAsia="Times New Roman"/>
          <w:lang w:eastAsia="ru-RU"/>
        </w:rPr>
      </w:pPr>
      <w:r w:rsidRPr="007243CB">
        <w:rPr>
          <w:rFonts w:eastAsia="Times New Roman"/>
          <w:lang w:eastAsia="ru-RU"/>
        </w:rPr>
        <w:t>Конкурс проводится в целях:</w:t>
      </w:r>
    </w:p>
    <w:p w:rsidR="007243CB" w:rsidRPr="007243CB" w:rsidRDefault="007243CB" w:rsidP="007243CB">
      <w:pPr>
        <w:rPr>
          <w:rFonts w:eastAsia="Times New Roman"/>
          <w:lang w:eastAsia="ru-RU"/>
        </w:rPr>
      </w:pPr>
      <w:r w:rsidRPr="007243CB">
        <w:rPr>
          <w:rFonts w:eastAsia="Times New Roman"/>
          <w:lang w:eastAsia="ru-RU"/>
        </w:rPr>
        <w:t>- формирования социально активной личности гражданина, высокого патриотического сознания, верности Отечеству, популяризации духовных ценностей и традиций, изучения исторического и культурного наследия Иркутской области;</w:t>
      </w:r>
    </w:p>
    <w:p w:rsidR="007243CB" w:rsidRPr="007243CB" w:rsidRDefault="007243CB" w:rsidP="007243CB">
      <w:pPr>
        <w:rPr>
          <w:rFonts w:eastAsia="Times New Roman"/>
          <w:lang w:eastAsia="ru-RU"/>
        </w:rPr>
      </w:pPr>
      <w:r w:rsidRPr="007243CB">
        <w:rPr>
          <w:rFonts w:eastAsia="Times New Roman"/>
          <w:lang w:eastAsia="ru-RU"/>
        </w:rPr>
        <w:t xml:space="preserve">- выявления и распространения инновационного опыта в области патриотического воспитания. </w:t>
      </w:r>
    </w:p>
    <w:p w:rsidR="007243CB" w:rsidRPr="007243CB" w:rsidRDefault="007243CB" w:rsidP="007243CB">
      <w:pPr>
        <w:rPr>
          <w:rFonts w:eastAsia="Times New Roman"/>
          <w:lang w:eastAsia="ru-RU"/>
        </w:rPr>
      </w:pPr>
      <w:r w:rsidRPr="007243CB">
        <w:rPr>
          <w:rFonts w:eastAsia="Times New Roman"/>
          <w:lang w:eastAsia="ru-RU"/>
        </w:rPr>
        <w:t xml:space="preserve">27 января 2015 года в Законодательном Собрании прошел традиционный прием, посвященный памяти дважды Героя Советского Союза, уроженца </w:t>
      </w:r>
      <w:r w:rsidR="00181723">
        <w:rPr>
          <w:rFonts w:eastAsia="Times New Roman"/>
          <w:lang w:eastAsia="ru-RU"/>
        </w:rPr>
        <w:t xml:space="preserve">         </w:t>
      </w:r>
      <w:r w:rsidRPr="007243CB">
        <w:rPr>
          <w:rFonts w:eastAsia="Times New Roman"/>
          <w:lang w:eastAsia="ru-RU"/>
        </w:rPr>
        <w:t xml:space="preserve">с. </w:t>
      </w:r>
      <w:proofErr w:type="spellStart"/>
      <w:r w:rsidRPr="007243CB">
        <w:rPr>
          <w:rFonts w:eastAsia="Times New Roman"/>
          <w:lang w:eastAsia="ru-RU"/>
        </w:rPr>
        <w:t>Баклаши</w:t>
      </w:r>
      <w:proofErr w:type="spellEnd"/>
      <w:r w:rsidRPr="007243CB">
        <w:rPr>
          <w:rFonts w:eastAsia="Times New Roman"/>
          <w:lang w:eastAsia="ru-RU"/>
        </w:rPr>
        <w:t xml:space="preserve"> </w:t>
      </w:r>
      <w:proofErr w:type="spellStart"/>
      <w:r w:rsidRPr="007243CB">
        <w:rPr>
          <w:rFonts w:eastAsia="Times New Roman"/>
          <w:lang w:eastAsia="ru-RU"/>
        </w:rPr>
        <w:t>Шелеховского</w:t>
      </w:r>
      <w:proofErr w:type="spellEnd"/>
      <w:r w:rsidRPr="007243CB">
        <w:rPr>
          <w:rFonts w:eastAsia="Times New Roman"/>
          <w:lang w:eastAsia="ru-RU"/>
        </w:rPr>
        <w:t xml:space="preserve"> района А.П. Белобородова. На приеме в торжественной обстановке вручили награды победителям первого областного конкурса на лучшее мероприятие по патриотическому воспитанию обучающихся общеобразовательных учреждений. </w:t>
      </w:r>
      <w:proofErr w:type="gramStart"/>
      <w:r w:rsidRPr="007243CB">
        <w:rPr>
          <w:rFonts w:eastAsia="Times New Roman"/>
          <w:lang w:eastAsia="ru-RU"/>
        </w:rPr>
        <w:t xml:space="preserve">В мероприятии принимали участие </w:t>
      </w:r>
      <w:r w:rsidR="002610D8">
        <w:rPr>
          <w:rFonts w:eastAsia="Times New Roman"/>
          <w:lang w:eastAsia="ru-RU"/>
        </w:rPr>
        <w:t xml:space="preserve">депутаты Законодательного Собрания, </w:t>
      </w:r>
      <w:r w:rsidRPr="007243CB">
        <w:rPr>
          <w:rFonts w:eastAsia="Times New Roman"/>
          <w:lang w:eastAsia="ru-RU"/>
        </w:rPr>
        <w:t xml:space="preserve">ветераны Великой Отечественной войны, ветераны Афганистана, участники боевых действий, </w:t>
      </w:r>
      <w:r w:rsidR="002610D8">
        <w:rPr>
          <w:rFonts w:eastAsia="Times New Roman"/>
          <w:lang w:eastAsia="ru-RU"/>
        </w:rPr>
        <w:t>Г</w:t>
      </w:r>
      <w:r w:rsidRPr="007243CB">
        <w:rPr>
          <w:rFonts w:eastAsia="Times New Roman"/>
          <w:lang w:eastAsia="ru-RU"/>
        </w:rPr>
        <w:t>убернатор Иркутской области С.В.</w:t>
      </w:r>
      <w:r w:rsidR="00E754A0">
        <w:rPr>
          <w:rFonts w:eastAsia="Times New Roman"/>
          <w:lang w:eastAsia="ru-RU"/>
        </w:rPr>
        <w:t xml:space="preserve"> </w:t>
      </w:r>
      <w:proofErr w:type="spellStart"/>
      <w:r w:rsidRPr="007243CB">
        <w:rPr>
          <w:rFonts w:eastAsia="Times New Roman"/>
          <w:lang w:eastAsia="ru-RU"/>
        </w:rPr>
        <w:t>Ерощенко</w:t>
      </w:r>
      <w:proofErr w:type="spellEnd"/>
      <w:r w:rsidRPr="007243CB">
        <w:rPr>
          <w:rFonts w:eastAsia="Times New Roman"/>
          <w:lang w:eastAsia="ru-RU"/>
        </w:rPr>
        <w:t xml:space="preserve"> и председатель </w:t>
      </w:r>
      <w:r w:rsidR="002610D8">
        <w:rPr>
          <w:rFonts w:eastAsia="Times New Roman"/>
          <w:lang w:eastAsia="ru-RU"/>
        </w:rPr>
        <w:t>Д</w:t>
      </w:r>
      <w:r w:rsidRPr="007243CB">
        <w:rPr>
          <w:rFonts w:eastAsia="Times New Roman"/>
          <w:lang w:eastAsia="ru-RU"/>
        </w:rPr>
        <w:t xml:space="preserve">умы </w:t>
      </w:r>
      <w:r w:rsidR="00181723">
        <w:rPr>
          <w:rFonts w:eastAsia="Times New Roman"/>
          <w:lang w:eastAsia="ru-RU"/>
        </w:rPr>
        <w:t xml:space="preserve">                </w:t>
      </w:r>
      <w:r w:rsidRPr="007243CB">
        <w:rPr>
          <w:rFonts w:eastAsia="Times New Roman"/>
          <w:lang w:eastAsia="ru-RU"/>
        </w:rPr>
        <w:t xml:space="preserve">г. Иркутска </w:t>
      </w:r>
      <w:r w:rsidR="00181723">
        <w:rPr>
          <w:rFonts w:eastAsia="Times New Roman"/>
          <w:lang w:eastAsia="ru-RU"/>
        </w:rPr>
        <w:t>Д</w:t>
      </w:r>
      <w:r w:rsidRPr="007243CB">
        <w:rPr>
          <w:rFonts w:eastAsia="Times New Roman"/>
          <w:lang w:eastAsia="ru-RU"/>
        </w:rPr>
        <w:t>.В. Бердников, мэр г.</w:t>
      </w:r>
      <w:r w:rsidR="00181723">
        <w:rPr>
          <w:rFonts w:eastAsia="Times New Roman"/>
          <w:lang w:eastAsia="ru-RU"/>
        </w:rPr>
        <w:t xml:space="preserve"> </w:t>
      </w:r>
      <w:r w:rsidRPr="007243CB">
        <w:rPr>
          <w:rFonts w:eastAsia="Times New Roman"/>
          <w:lang w:eastAsia="ru-RU"/>
        </w:rPr>
        <w:t>Зимы В.В. Трубников и мэр г. Черемхово, председатель Ассоциации муниципальных образований Иркутской области В.А. Семенов</w:t>
      </w:r>
      <w:r w:rsidR="002610D8">
        <w:rPr>
          <w:rFonts w:eastAsia="Times New Roman"/>
          <w:lang w:eastAsia="ru-RU"/>
        </w:rPr>
        <w:t xml:space="preserve"> и др.</w:t>
      </w:r>
      <w:r w:rsidRPr="007243CB">
        <w:rPr>
          <w:rFonts w:eastAsia="Times New Roman"/>
          <w:lang w:eastAsia="ru-RU"/>
        </w:rPr>
        <w:t xml:space="preserve"> </w:t>
      </w:r>
      <w:proofErr w:type="gramEnd"/>
    </w:p>
    <w:p w:rsidR="007243CB" w:rsidRPr="007243CB" w:rsidRDefault="007243CB" w:rsidP="007243CB">
      <w:pPr>
        <w:rPr>
          <w:rFonts w:eastAsia="Times New Roman"/>
          <w:lang w:eastAsia="ru-RU"/>
        </w:rPr>
      </w:pPr>
      <w:r w:rsidRPr="007243CB">
        <w:rPr>
          <w:rFonts w:eastAsia="Times New Roman"/>
          <w:lang w:eastAsia="ru-RU"/>
        </w:rPr>
        <w:t>Победителем конкурса среди городских округов стала школа №</w:t>
      </w:r>
      <w:r w:rsidR="00181723">
        <w:rPr>
          <w:rFonts w:eastAsia="Times New Roman"/>
          <w:lang w:eastAsia="ru-RU"/>
        </w:rPr>
        <w:t xml:space="preserve"> </w:t>
      </w:r>
      <w:r w:rsidRPr="007243CB">
        <w:rPr>
          <w:rFonts w:eastAsia="Times New Roman"/>
          <w:lang w:eastAsia="ru-RU"/>
        </w:rPr>
        <w:t xml:space="preserve">10 города Зимы, представившая проект «Память хранит многое…», реализованный под руководством заместителя директора школы по воспитательной работе </w:t>
      </w:r>
      <w:r w:rsidR="002610D8">
        <w:rPr>
          <w:rFonts w:eastAsia="Times New Roman"/>
          <w:lang w:eastAsia="ru-RU"/>
        </w:rPr>
        <w:t xml:space="preserve">        </w:t>
      </w:r>
      <w:r w:rsidRPr="007243CB">
        <w:rPr>
          <w:rFonts w:eastAsia="Times New Roman"/>
          <w:lang w:eastAsia="ru-RU"/>
        </w:rPr>
        <w:t>М</w:t>
      </w:r>
      <w:r w:rsidR="002610D8">
        <w:rPr>
          <w:rFonts w:eastAsia="Times New Roman"/>
          <w:lang w:eastAsia="ru-RU"/>
        </w:rPr>
        <w:t>.</w:t>
      </w:r>
      <w:r w:rsidRPr="007243CB">
        <w:rPr>
          <w:rFonts w:eastAsia="Times New Roman"/>
          <w:lang w:eastAsia="ru-RU"/>
        </w:rPr>
        <w:t>А</w:t>
      </w:r>
      <w:r w:rsidR="002610D8">
        <w:rPr>
          <w:rFonts w:eastAsia="Times New Roman"/>
          <w:lang w:eastAsia="ru-RU"/>
        </w:rPr>
        <w:t>.</w:t>
      </w:r>
      <w:r w:rsidRPr="007243CB">
        <w:rPr>
          <w:rFonts w:eastAsia="Times New Roman"/>
          <w:lang w:eastAsia="ru-RU"/>
        </w:rPr>
        <w:t xml:space="preserve"> Кутузовой. </w:t>
      </w:r>
    </w:p>
    <w:p w:rsidR="007243CB" w:rsidRPr="007243CB" w:rsidRDefault="007243CB" w:rsidP="007243CB">
      <w:pPr>
        <w:rPr>
          <w:rFonts w:eastAsia="Times New Roman"/>
          <w:lang w:eastAsia="ru-RU"/>
        </w:rPr>
      </w:pPr>
      <w:r w:rsidRPr="007243CB">
        <w:rPr>
          <w:rFonts w:eastAsia="Times New Roman"/>
          <w:lang w:eastAsia="ru-RU"/>
        </w:rPr>
        <w:t xml:space="preserve">Ученики начальных классов </w:t>
      </w:r>
      <w:proofErr w:type="spellStart"/>
      <w:r w:rsidRPr="007243CB">
        <w:rPr>
          <w:rFonts w:eastAsia="Times New Roman"/>
          <w:lang w:eastAsia="ru-RU"/>
        </w:rPr>
        <w:t>Солонецкой</w:t>
      </w:r>
      <w:proofErr w:type="spellEnd"/>
      <w:r w:rsidRPr="007243CB">
        <w:rPr>
          <w:rFonts w:eastAsia="Times New Roman"/>
          <w:lang w:eastAsia="ru-RU"/>
        </w:rPr>
        <w:t xml:space="preserve"> школы </w:t>
      </w:r>
      <w:proofErr w:type="spellStart"/>
      <w:r w:rsidRPr="007243CB">
        <w:rPr>
          <w:rFonts w:eastAsia="Times New Roman"/>
          <w:lang w:eastAsia="ru-RU"/>
        </w:rPr>
        <w:t>Нижнеудинского</w:t>
      </w:r>
      <w:proofErr w:type="spellEnd"/>
      <w:r w:rsidRPr="007243CB">
        <w:rPr>
          <w:rFonts w:eastAsia="Times New Roman"/>
          <w:lang w:eastAsia="ru-RU"/>
        </w:rPr>
        <w:t xml:space="preserve"> района, ставшей победителем среди сельских поселений, рассказали, как посещали тружеников тыла, помогали им по дому, с увлечением слушали их воспоминания о войне. </w:t>
      </w:r>
    </w:p>
    <w:p w:rsidR="007243CB" w:rsidRPr="007243CB" w:rsidRDefault="007243CB" w:rsidP="007243CB">
      <w:pPr>
        <w:rPr>
          <w:rFonts w:eastAsia="Times New Roman"/>
          <w:lang w:eastAsia="ru-RU"/>
        </w:rPr>
      </w:pPr>
      <w:r w:rsidRPr="007243CB">
        <w:rPr>
          <w:rFonts w:eastAsia="Times New Roman"/>
          <w:lang w:eastAsia="ru-RU"/>
        </w:rPr>
        <w:t>Среди городских поселений лучшими признаны работы учеников школы №</w:t>
      </w:r>
      <w:r w:rsidR="00181723">
        <w:rPr>
          <w:rFonts w:eastAsia="Times New Roman"/>
          <w:lang w:eastAsia="ru-RU"/>
        </w:rPr>
        <w:t xml:space="preserve"> </w:t>
      </w:r>
      <w:r w:rsidRPr="007243CB">
        <w:rPr>
          <w:rFonts w:eastAsia="Times New Roman"/>
          <w:lang w:eastAsia="ru-RU"/>
        </w:rPr>
        <w:t>10 г</w:t>
      </w:r>
      <w:r w:rsidR="002610D8">
        <w:rPr>
          <w:rFonts w:eastAsia="Times New Roman"/>
          <w:lang w:eastAsia="ru-RU"/>
        </w:rPr>
        <w:t>.</w:t>
      </w:r>
      <w:r w:rsidRPr="007243CB">
        <w:rPr>
          <w:rFonts w:eastAsia="Times New Roman"/>
          <w:lang w:eastAsia="ru-RU"/>
        </w:rPr>
        <w:t xml:space="preserve"> Нижнеудинска. Конкурсные материалы представляют собой подборку работ учеников общеобразовательного учреждения, посвященных описанию памятных мест на территории городского поселения, исследованию жизненного пути героя Великой Отечественной войны Г.П. Масловского, имя которого носит школа, и уроженца </w:t>
      </w:r>
      <w:proofErr w:type="spellStart"/>
      <w:r w:rsidRPr="007243CB">
        <w:rPr>
          <w:rFonts w:eastAsia="Times New Roman"/>
          <w:lang w:eastAsia="ru-RU"/>
        </w:rPr>
        <w:t>Нижнеудинского</w:t>
      </w:r>
      <w:proofErr w:type="spellEnd"/>
      <w:r w:rsidRPr="007243CB">
        <w:rPr>
          <w:rFonts w:eastAsia="Times New Roman"/>
          <w:lang w:eastAsia="ru-RU"/>
        </w:rPr>
        <w:t xml:space="preserve"> района</w:t>
      </w:r>
      <w:r w:rsidR="00181723">
        <w:rPr>
          <w:rFonts w:eastAsia="Times New Roman"/>
          <w:lang w:eastAsia="ru-RU"/>
        </w:rPr>
        <w:t>,</w:t>
      </w:r>
      <w:r w:rsidRPr="007243CB">
        <w:rPr>
          <w:rFonts w:eastAsia="Times New Roman"/>
          <w:lang w:eastAsia="ru-RU"/>
        </w:rPr>
        <w:t xml:space="preserve"> заслуженного летчика ВВС, генерал-лейтенанта В.В. Гладилина, а также жизни местного населения в период войны. </w:t>
      </w:r>
    </w:p>
    <w:p w:rsidR="007243CB" w:rsidRPr="007243CB" w:rsidRDefault="007243CB" w:rsidP="007243CB">
      <w:pPr>
        <w:rPr>
          <w:rFonts w:eastAsia="Times New Roman"/>
          <w:lang w:eastAsia="ru-RU"/>
        </w:rPr>
      </w:pPr>
      <w:r w:rsidRPr="007243CB">
        <w:rPr>
          <w:rFonts w:eastAsia="Times New Roman"/>
          <w:lang w:eastAsia="ru-RU"/>
        </w:rPr>
        <w:t xml:space="preserve">В ходе приема школьники, представители ветеранских общественных организаций и участники боевых действий исполняли патриотические песни, читали стихи, рассказывали о подвигах земляков. </w:t>
      </w:r>
    </w:p>
    <w:p w:rsidR="007243CB" w:rsidRPr="007243CB" w:rsidRDefault="007243CB" w:rsidP="007243CB">
      <w:pPr>
        <w:rPr>
          <w:rFonts w:eastAsia="Times New Roman"/>
          <w:lang w:eastAsia="ru-RU"/>
        </w:rPr>
      </w:pPr>
      <w:r w:rsidRPr="007243CB">
        <w:rPr>
          <w:rFonts w:eastAsia="Times New Roman"/>
          <w:lang w:eastAsia="ru-RU"/>
        </w:rPr>
        <w:t xml:space="preserve">В завершение мероприятия его участники возложили гирлянду к памятнику А.П. Белобородову. </w:t>
      </w:r>
    </w:p>
    <w:p w:rsidR="00181723" w:rsidRDefault="00181723" w:rsidP="005A13A7">
      <w:pPr>
        <w:ind w:firstLine="708"/>
        <w:rPr>
          <w:b/>
        </w:rPr>
      </w:pPr>
    </w:p>
    <w:p w:rsidR="00181723" w:rsidRDefault="00181723" w:rsidP="005A13A7">
      <w:pPr>
        <w:ind w:firstLine="708"/>
        <w:rPr>
          <w:b/>
        </w:rPr>
      </w:pPr>
    </w:p>
    <w:p w:rsidR="00181723" w:rsidRDefault="00181723" w:rsidP="005A13A7">
      <w:pPr>
        <w:ind w:firstLine="708"/>
        <w:rPr>
          <w:b/>
        </w:rPr>
      </w:pPr>
    </w:p>
    <w:p w:rsidR="00CA4177" w:rsidRDefault="008A0D27" w:rsidP="005A13A7">
      <w:pPr>
        <w:ind w:firstLine="708"/>
        <w:rPr>
          <w:b/>
        </w:rPr>
      </w:pPr>
      <w:r w:rsidRPr="008A0D27">
        <w:rPr>
          <w:b/>
        </w:rPr>
        <w:lastRenderedPageBreak/>
        <w:t>Информация о работе, проводимой органами исполнительной власти Иркутской области по решению вопросов, обозначенных в рекомендациях Совета Законодательного Собрания Иркутской области по взаимодействию с представительными органами муниципальных образований Иркутской области от 24 декабря 2014 года</w:t>
      </w:r>
      <w:r w:rsidR="00181723">
        <w:rPr>
          <w:b/>
        </w:rPr>
        <w:t>.</w:t>
      </w:r>
      <w:r w:rsidR="004E7C19">
        <w:rPr>
          <w:b/>
        </w:rPr>
        <w:t xml:space="preserve"> </w:t>
      </w:r>
    </w:p>
    <w:p w:rsidR="008A0D27" w:rsidRPr="00CA4177" w:rsidRDefault="00CA4177" w:rsidP="00CA4177">
      <w:pPr>
        <w:ind w:firstLine="0"/>
        <w:rPr>
          <w:i/>
        </w:rPr>
      </w:pPr>
      <w:r w:rsidRPr="00CA4177">
        <w:rPr>
          <w:i/>
        </w:rPr>
        <w:t>(П</w:t>
      </w:r>
      <w:r w:rsidR="008A0D27" w:rsidRPr="00CA4177">
        <w:rPr>
          <w:i/>
        </w:rPr>
        <w:t>рил</w:t>
      </w:r>
      <w:r w:rsidRPr="00CA4177">
        <w:rPr>
          <w:i/>
        </w:rPr>
        <w:t>ожени</w:t>
      </w:r>
      <w:r w:rsidR="002D1748">
        <w:rPr>
          <w:i/>
        </w:rPr>
        <w:t>я</w:t>
      </w:r>
      <w:r w:rsidRPr="00CA4177">
        <w:rPr>
          <w:i/>
        </w:rPr>
        <w:t xml:space="preserve"> на  </w:t>
      </w:r>
      <w:r w:rsidR="00181723">
        <w:rPr>
          <w:i/>
        </w:rPr>
        <w:t>42</w:t>
      </w:r>
      <w:r w:rsidRPr="00CA4177">
        <w:rPr>
          <w:i/>
        </w:rPr>
        <w:t xml:space="preserve"> л.)</w:t>
      </w:r>
      <w:r w:rsidR="008A0D27" w:rsidRPr="00CA4177">
        <w:t>.</w:t>
      </w:r>
    </w:p>
    <w:p w:rsidR="007555B9" w:rsidRDefault="007555B9" w:rsidP="007555B9">
      <w:pPr>
        <w:ind w:firstLine="0"/>
        <w:rPr>
          <w:b/>
        </w:rPr>
      </w:pPr>
    </w:p>
    <w:p w:rsidR="005C133F" w:rsidRDefault="005C133F" w:rsidP="005C133F">
      <w:pPr>
        <w:pStyle w:val="a4"/>
        <w:numPr>
          <w:ilvl w:val="0"/>
          <w:numId w:val="26"/>
        </w:numPr>
        <w:rPr>
          <w:b/>
          <w:bCs/>
        </w:rPr>
      </w:pPr>
      <w:r>
        <w:rPr>
          <w:b/>
          <w:bCs/>
        </w:rPr>
        <w:t>Думам муниципальных образований Иркутской области</w:t>
      </w:r>
    </w:p>
    <w:p w:rsidR="005C133F" w:rsidRDefault="005C133F" w:rsidP="005C133F">
      <w:pPr>
        <w:ind w:firstLine="0"/>
        <w:rPr>
          <w:b/>
          <w:bCs/>
        </w:rPr>
      </w:pPr>
    </w:p>
    <w:p w:rsidR="005C133F" w:rsidRDefault="005C133F" w:rsidP="005C133F">
      <w:pPr>
        <w:ind w:firstLine="708"/>
        <w:rPr>
          <w:b/>
          <w:bCs/>
        </w:rPr>
      </w:pPr>
      <w:r>
        <w:rPr>
          <w:b/>
          <w:bCs/>
        </w:rPr>
        <w:t xml:space="preserve">1. </w:t>
      </w:r>
      <w:r w:rsidRPr="005C133F">
        <w:rPr>
          <w:b/>
          <w:bCs/>
        </w:rPr>
        <w:t>Приведение законодательной базы местного самоуправления в соответствие с федеральным</w:t>
      </w:r>
      <w:r w:rsidR="00090816">
        <w:rPr>
          <w:b/>
          <w:bCs/>
        </w:rPr>
        <w:t>,</w:t>
      </w:r>
      <w:r w:rsidRPr="005C133F">
        <w:rPr>
          <w:b/>
          <w:bCs/>
        </w:rPr>
        <w:t xml:space="preserve"> региональным законодательством, совершенствование муниципального нормотворчества, развитие законодательных инициатив.</w:t>
      </w:r>
    </w:p>
    <w:p w:rsidR="00A271C0" w:rsidRPr="00A03985" w:rsidRDefault="00A271C0" w:rsidP="00A271C0">
      <w:pPr>
        <w:ind w:firstLine="851"/>
      </w:pPr>
      <w:r w:rsidRPr="00A03985">
        <w:t xml:space="preserve">Органами местного самоуправления Иркутской области планомерно ведется работа по совершенствованию нормативно-правовой базы с целью ее соответствия действующему законодательству. Уставы муниципальных образований Иркутской области (далее – муниципальные образования) приведены в соответствие с действующим законодательством. </w:t>
      </w:r>
    </w:p>
    <w:p w:rsidR="00A271C0" w:rsidRPr="00A03985" w:rsidRDefault="00A271C0" w:rsidP="00A271C0">
      <w:pPr>
        <w:ind w:firstLine="851"/>
      </w:pPr>
      <w:proofErr w:type="gramStart"/>
      <w:r w:rsidRPr="00A03985">
        <w:t>В соответствии с Положением о ведении федерального регистра муниципальных нормативных правовых актов, утвержденным постановлением Правительства Российской Федерации от 10 сентября 2008 года № 657 «О ведении федерального регистра муниципальных нормативных правовых актов»,</w:t>
      </w:r>
      <w:r w:rsidRPr="00A03985">
        <w:rPr>
          <w:color w:val="000000"/>
          <w:lang w:eastAsia="ru-RU"/>
        </w:rPr>
        <w:t xml:space="preserve"> </w:t>
      </w:r>
      <w:r w:rsidRPr="00A03985">
        <w:rPr>
          <w:lang w:eastAsia="ru-RU"/>
        </w:rPr>
        <w:t xml:space="preserve">Законом Иркутской области </w:t>
      </w:r>
      <w:r w:rsidRPr="00A03985">
        <w:rPr>
          <w:color w:val="000000"/>
          <w:lang w:eastAsia="ru-RU"/>
        </w:rPr>
        <w:t xml:space="preserve">от 12 марта 2009 года № 10-оз «О порядке организации и ведения регистра муниципальных нормативных правовых актов Иркутской области» муниципальные правовые акты своевременно представляются в </w:t>
      </w:r>
      <w:r w:rsidRPr="00A03985">
        <w:t>регистр муниципальных</w:t>
      </w:r>
      <w:proofErr w:type="gramEnd"/>
      <w:r w:rsidRPr="00A03985">
        <w:t xml:space="preserve"> нормативных правовых актов Иркутской области.</w:t>
      </w:r>
    </w:p>
    <w:p w:rsidR="00A271C0" w:rsidRPr="00A03985" w:rsidRDefault="00A271C0" w:rsidP="00A271C0">
      <w:pPr>
        <w:tabs>
          <w:tab w:val="left" w:pos="9900"/>
        </w:tabs>
        <w:autoSpaceDE w:val="0"/>
        <w:autoSpaceDN w:val="0"/>
        <w:adjustRightInd w:val="0"/>
        <w:ind w:right="21" w:firstLine="720"/>
        <w:rPr>
          <w:lang w:eastAsia="ru-RU"/>
        </w:rPr>
      </w:pPr>
      <w:proofErr w:type="gramStart"/>
      <w:r w:rsidRPr="00A03985">
        <w:rPr>
          <w:lang w:eastAsia="ru-RU"/>
        </w:rPr>
        <w:t xml:space="preserve">Антикоррупционная экспертиза муниципальных нормативных правовых  актов муниципальных образований осуществляется в соответствии с действующим законодательством, в том числе:  с Федеральными законами от 25 декабря 2008 года № 273-ФЗ «О противодействии коррупции», от 17 июля 2009 года № 172-ФЗ «Об антикоррупционной экспертизе нормативных правовых актов и проектов нормативных правовых актов», от  6 октября  </w:t>
      </w:r>
      <w:r w:rsidR="00090816">
        <w:rPr>
          <w:lang w:eastAsia="ru-RU"/>
        </w:rPr>
        <w:t xml:space="preserve">     </w:t>
      </w:r>
      <w:r w:rsidRPr="00A03985">
        <w:rPr>
          <w:lang w:eastAsia="ru-RU"/>
        </w:rPr>
        <w:t>2003 года №  131-ФЗ «Об общих принципах организации местного самоуправления в Российской</w:t>
      </w:r>
      <w:proofErr w:type="gramEnd"/>
      <w:r w:rsidRPr="00A03985">
        <w:rPr>
          <w:lang w:eastAsia="ru-RU"/>
        </w:rPr>
        <w:t xml:space="preserve"> Федерации», </w:t>
      </w:r>
      <w:r w:rsidRPr="00A03985">
        <w:rPr>
          <w:color w:val="26282F"/>
        </w:rPr>
        <w:t xml:space="preserve">методикой проведения антикоррупционной экспертизы нормативных правовых актов и проектов нормативных правовых актов, </w:t>
      </w:r>
      <w:r w:rsidRPr="00A03985">
        <w:rPr>
          <w:color w:val="000000"/>
        </w:rPr>
        <w:t xml:space="preserve">утвержденной </w:t>
      </w:r>
      <w:r w:rsidRPr="00A03985">
        <w:rPr>
          <w:lang w:eastAsia="ru-RU"/>
        </w:rPr>
        <w:t xml:space="preserve">постановлением Правительства Российской Федерации от 26 февраля 2010 года №  96 «Об антикоррупционной экспертизе нормативных правовых актов и проектов нормативных правовых актов» и правовыми актами о порядке осуществления антикоррупционной экспертизы муниципальных правовых актов и их проектов. </w:t>
      </w:r>
    </w:p>
    <w:p w:rsidR="00A271C0" w:rsidRPr="00A03985" w:rsidRDefault="00A271C0" w:rsidP="00A271C0">
      <w:pPr>
        <w:ind w:firstLine="851"/>
      </w:pPr>
      <w:r w:rsidRPr="00A03985">
        <w:t xml:space="preserve">Также в муниципальных образованиях осуществляется взаимодействие органов местного самоуправления с органами прокуратуры. Проекты  нормативных правовых актов заблаговременно направляются перед их рассмотрением на заседании представительного органа в органы прокуратуры </w:t>
      </w:r>
      <w:r w:rsidRPr="00A03985">
        <w:lastRenderedPageBreak/>
        <w:t xml:space="preserve">для получения заключения, что позволяет исключать факты обращения органов прокуратуры в суд по вопросам оспаривания  нормативных правовых актов.  </w:t>
      </w:r>
    </w:p>
    <w:p w:rsidR="00A271C0" w:rsidRPr="00A03985" w:rsidRDefault="00A271C0" w:rsidP="00A271C0">
      <w:pPr>
        <w:autoSpaceDE w:val="0"/>
        <w:autoSpaceDN w:val="0"/>
        <w:adjustRightInd w:val="0"/>
        <w:ind w:firstLine="851"/>
        <w:outlineLvl w:val="1"/>
        <w:rPr>
          <w:color w:val="000000"/>
        </w:rPr>
      </w:pPr>
      <w:r w:rsidRPr="00A03985">
        <w:t xml:space="preserve">В целях укрепления взаимодействия с органами прокуратуры и юстиции в некоторых муниципальных образованиях заключены </w:t>
      </w:r>
      <w:r>
        <w:t>с</w:t>
      </w:r>
      <w:r w:rsidRPr="00A03985">
        <w:rPr>
          <w:color w:val="000000"/>
          <w:lang w:eastAsia="ru-RU"/>
        </w:rPr>
        <w:t xml:space="preserve">оглашения о порядке взаимодействия между представительным органом муниципального образования и городской/межрайонной прокуратурой в сфере нормотворчества (города Братск, Зима, Усть-Илимск, </w:t>
      </w:r>
      <w:proofErr w:type="spellStart"/>
      <w:r w:rsidRPr="00A03985">
        <w:rPr>
          <w:color w:val="000000"/>
          <w:lang w:eastAsia="ru-RU"/>
        </w:rPr>
        <w:t>Баяндаевский</w:t>
      </w:r>
      <w:proofErr w:type="spellEnd"/>
      <w:r w:rsidRPr="00A03985">
        <w:rPr>
          <w:color w:val="000000"/>
          <w:lang w:eastAsia="ru-RU"/>
        </w:rPr>
        <w:t xml:space="preserve"> район, Братский, </w:t>
      </w:r>
      <w:proofErr w:type="spellStart"/>
      <w:r w:rsidRPr="00A03985">
        <w:rPr>
          <w:color w:val="000000"/>
          <w:lang w:eastAsia="ru-RU"/>
        </w:rPr>
        <w:t>Заларинский</w:t>
      </w:r>
      <w:proofErr w:type="spellEnd"/>
      <w:r w:rsidRPr="00A03985">
        <w:rPr>
          <w:color w:val="000000"/>
          <w:lang w:eastAsia="ru-RU"/>
        </w:rPr>
        <w:t xml:space="preserve">, </w:t>
      </w:r>
      <w:proofErr w:type="spellStart"/>
      <w:r w:rsidRPr="00A03985">
        <w:rPr>
          <w:color w:val="000000"/>
          <w:lang w:eastAsia="ru-RU"/>
        </w:rPr>
        <w:t>Качугский</w:t>
      </w:r>
      <w:proofErr w:type="spellEnd"/>
      <w:r w:rsidRPr="00A03985">
        <w:rPr>
          <w:color w:val="000000"/>
          <w:lang w:eastAsia="ru-RU"/>
        </w:rPr>
        <w:t xml:space="preserve">, Киренский,  Мамско-Чуйский, </w:t>
      </w:r>
      <w:proofErr w:type="spellStart"/>
      <w:r w:rsidRPr="00A03985">
        <w:rPr>
          <w:color w:val="000000"/>
          <w:lang w:eastAsia="ru-RU"/>
        </w:rPr>
        <w:t>Ольхонский</w:t>
      </w:r>
      <w:proofErr w:type="spellEnd"/>
      <w:r w:rsidRPr="00A03985">
        <w:rPr>
          <w:color w:val="000000"/>
          <w:lang w:eastAsia="ru-RU"/>
        </w:rPr>
        <w:t xml:space="preserve">, </w:t>
      </w:r>
      <w:proofErr w:type="spellStart"/>
      <w:r w:rsidRPr="00A03985">
        <w:rPr>
          <w:color w:val="000000"/>
          <w:lang w:eastAsia="ru-RU"/>
        </w:rPr>
        <w:t>Усольский</w:t>
      </w:r>
      <w:proofErr w:type="spellEnd"/>
      <w:r>
        <w:rPr>
          <w:color w:val="000000"/>
          <w:lang w:eastAsia="ru-RU"/>
        </w:rPr>
        <w:t>,</w:t>
      </w:r>
      <w:r w:rsidRPr="00A03985">
        <w:rPr>
          <w:color w:val="000000"/>
          <w:lang w:eastAsia="ru-RU"/>
        </w:rPr>
        <w:t xml:space="preserve"> Усть-Илимский, </w:t>
      </w:r>
      <w:proofErr w:type="spellStart"/>
      <w:r w:rsidRPr="00A03985">
        <w:rPr>
          <w:color w:val="000000"/>
          <w:lang w:eastAsia="ru-RU"/>
        </w:rPr>
        <w:t>Усть-Кутский</w:t>
      </w:r>
      <w:proofErr w:type="spellEnd"/>
      <w:r w:rsidRPr="00A03985">
        <w:rPr>
          <w:color w:val="000000"/>
          <w:lang w:eastAsia="ru-RU"/>
        </w:rPr>
        <w:t xml:space="preserve">, Черемховский, </w:t>
      </w:r>
      <w:proofErr w:type="spellStart"/>
      <w:r w:rsidRPr="00A03985">
        <w:rPr>
          <w:color w:val="000000"/>
          <w:lang w:eastAsia="ru-RU"/>
        </w:rPr>
        <w:t>Шелеховский</w:t>
      </w:r>
      <w:proofErr w:type="spellEnd"/>
      <w:r w:rsidRPr="00A03985">
        <w:rPr>
          <w:color w:val="000000"/>
          <w:lang w:eastAsia="ru-RU"/>
        </w:rPr>
        <w:t xml:space="preserve"> районы и др.).</w:t>
      </w:r>
    </w:p>
    <w:p w:rsidR="00A271C0" w:rsidRPr="00A03985" w:rsidRDefault="00A271C0" w:rsidP="00A271C0">
      <w:pPr>
        <w:autoSpaceDE w:val="0"/>
        <w:autoSpaceDN w:val="0"/>
        <w:adjustRightInd w:val="0"/>
        <w:ind w:firstLine="851"/>
        <w:outlineLvl w:val="1"/>
      </w:pPr>
      <w:r w:rsidRPr="00A03985">
        <w:rPr>
          <w:color w:val="000000"/>
        </w:rPr>
        <w:t>Результатом данного взаимодействия является отсутствие замечаний со стороны Управления Министерства юстиции Российской Федерации по Иркутской области при включении в регистр муниципальных правовых актов Иркутской области, а также существенное снижение количества актов прокурорского реагирования по актам, принятым органами местного самоуправления в 201</w:t>
      </w:r>
      <w:r>
        <w:rPr>
          <w:color w:val="000000"/>
        </w:rPr>
        <w:t>5</w:t>
      </w:r>
      <w:r w:rsidRPr="00A03985">
        <w:rPr>
          <w:color w:val="000000"/>
        </w:rPr>
        <w:t xml:space="preserve"> году. </w:t>
      </w:r>
      <w:r w:rsidRPr="00A03985">
        <w:rPr>
          <w:lang w:eastAsia="ru-RU"/>
        </w:rPr>
        <w:t>На всех заседаниях представительных органов муниципальных образований присутствуют представители прокуратуры.</w:t>
      </w:r>
    </w:p>
    <w:p w:rsidR="00A271C0" w:rsidRDefault="00A271C0" w:rsidP="00A271C0">
      <w:pPr>
        <w:spacing w:after="200"/>
        <w:ind w:firstLine="851"/>
        <w:contextualSpacing/>
      </w:pPr>
      <w:r w:rsidRPr="00A03985">
        <w:t>Кроме того, депутаты, сотрудники аппаратов представительных и исполнительных  органов  муниципальных образований принимают участие  в семинарах, проводимых прокуратурой Иркутской области в муниципальных образованиях.</w:t>
      </w:r>
    </w:p>
    <w:p w:rsidR="00CD68BC" w:rsidRDefault="00CD68BC" w:rsidP="005C133F">
      <w:pPr>
        <w:ind w:firstLine="708"/>
        <w:rPr>
          <w:b/>
          <w:bCs/>
        </w:rPr>
      </w:pPr>
    </w:p>
    <w:p w:rsidR="00CD68BC" w:rsidRDefault="00CD68BC" w:rsidP="005C133F">
      <w:pPr>
        <w:ind w:firstLine="708"/>
        <w:rPr>
          <w:b/>
          <w:bCs/>
        </w:rPr>
      </w:pPr>
      <w:r>
        <w:rPr>
          <w:b/>
          <w:bCs/>
        </w:rPr>
        <w:t xml:space="preserve">2. </w:t>
      </w:r>
      <w:r w:rsidR="003C0AAE">
        <w:rPr>
          <w:b/>
          <w:bCs/>
        </w:rPr>
        <w:t>Обеспеч</w:t>
      </w:r>
      <w:r w:rsidR="00C0262D">
        <w:rPr>
          <w:b/>
          <w:bCs/>
        </w:rPr>
        <w:t>ение</w:t>
      </w:r>
      <w:r w:rsidR="003C0AAE">
        <w:rPr>
          <w:b/>
          <w:bCs/>
        </w:rPr>
        <w:t xml:space="preserve"> повышени</w:t>
      </w:r>
      <w:r w:rsidR="00C0262D">
        <w:rPr>
          <w:b/>
          <w:bCs/>
        </w:rPr>
        <w:t xml:space="preserve">я </w:t>
      </w:r>
      <w:r w:rsidR="003C0AAE">
        <w:rPr>
          <w:b/>
          <w:bCs/>
        </w:rPr>
        <w:t>эффективности бюджетных расходов и увеличени</w:t>
      </w:r>
      <w:r w:rsidR="00C0262D">
        <w:rPr>
          <w:b/>
          <w:bCs/>
        </w:rPr>
        <w:t>я</w:t>
      </w:r>
      <w:r w:rsidR="003C0AAE">
        <w:rPr>
          <w:b/>
          <w:bCs/>
        </w:rPr>
        <w:t xml:space="preserve"> доходной части местных бюджетов </w:t>
      </w:r>
      <w:r w:rsidR="00C0262D">
        <w:rPr>
          <w:b/>
          <w:bCs/>
        </w:rPr>
        <w:t>за счет собственных источников, расширения налогооблагаемой базы, улучшения собираемости земельного налога и налога на имущество физических лиц, активизации деятельности по привлечению внебюджетных источников финансирования.</w:t>
      </w:r>
    </w:p>
    <w:p w:rsidR="003B0B95" w:rsidRPr="00A271BE" w:rsidRDefault="003B0B95" w:rsidP="003B0B95">
      <w:pPr>
        <w:ind w:firstLine="615"/>
        <w:rPr>
          <w:color w:val="000000"/>
          <w:spacing w:val="-8"/>
        </w:rPr>
      </w:pPr>
      <w:r>
        <w:rPr>
          <w:color w:val="000000"/>
          <w:spacing w:val="-8"/>
        </w:rPr>
        <w:t>Практически во всех муниципальных образованиях Иркутской области в</w:t>
      </w:r>
      <w:r w:rsidRPr="00A271BE">
        <w:rPr>
          <w:color w:val="000000"/>
          <w:spacing w:val="-8"/>
        </w:rPr>
        <w:t xml:space="preserve"> целях повышения доходов консолидированного  бюджета при </w:t>
      </w:r>
      <w:r>
        <w:rPr>
          <w:color w:val="000000"/>
          <w:spacing w:val="-8"/>
        </w:rPr>
        <w:t>а</w:t>
      </w:r>
      <w:r w:rsidRPr="00A271BE">
        <w:rPr>
          <w:color w:val="000000"/>
          <w:spacing w:val="-8"/>
        </w:rPr>
        <w:t>дминистраци</w:t>
      </w:r>
      <w:r>
        <w:rPr>
          <w:color w:val="000000"/>
          <w:spacing w:val="-8"/>
        </w:rPr>
        <w:t>ях</w:t>
      </w:r>
      <w:r w:rsidRPr="00A271BE">
        <w:rPr>
          <w:color w:val="000000"/>
          <w:spacing w:val="-8"/>
        </w:rPr>
        <w:t xml:space="preserve"> </w:t>
      </w:r>
      <w:r>
        <w:rPr>
          <w:color w:val="000000"/>
          <w:spacing w:val="-8"/>
        </w:rPr>
        <w:t>городов и районов</w:t>
      </w:r>
      <w:r w:rsidRPr="00A271BE">
        <w:rPr>
          <w:color w:val="000000"/>
          <w:spacing w:val="-8"/>
        </w:rPr>
        <w:t xml:space="preserve"> на постоянной основе действу</w:t>
      </w:r>
      <w:r>
        <w:rPr>
          <w:color w:val="000000"/>
          <w:spacing w:val="-8"/>
        </w:rPr>
        <w:t>ю</w:t>
      </w:r>
      <w:r w:rsidRPr="00A271BE">
        <w:rPr>
          <w:color w:val="000000"/>
          <w:spacing w:val="-8"/>
        </w:rPr>
        <w:t>т межведомственн</w:t>
      </w:r>
      <w:r>
        <w:rPr>
          <w:color w:val="000000"/>
          <w:spacing w:val="-8"/>
        </w:rPr>
        <w:t>ые</w:t>
      </w:r>
      <w:r w:rsidRPr="00A271BE">
        <w:rPr>
          <w:color w:val="000000"/>
          <w:spacing w:val="-8"/>
        </w:rPr>
        <w:t xml:space="preserve"> комисси</w:t>
      </w:r>
      <w:r w:rsidR="00090816">
        <w:rPr>
          <w:color w:val="000000"/>
          <w:spacing w:val="-8"/>
        </w:rPr>
        <w:t>и</w:t>
      </w:r>
      <w:r w:rsidRPr="00A271BE">
        <w:rPr>
          <w:color w:val="000000"/>
          <w:spacing w:val="-8"/>
        </w:rPr>
        <w:t xml:space="preserve"> по повышению доходной части консолидированного бюджета (далее –  межведомственн</w:t>
      </w:r>
      <w:r>
        <w:rPr>
          <w:color w:val="000000"/>
          <w:spacing w:val="-8"/>
        </w:rPr>
        <w:t>ые</w:t>
      </w:r>
      <w:r w:rsidRPr="00A271BE">
        <w:rPr>
          <w:color w:val="000000"/>
          <w:spacing w:val="-8"/>
        </w:rPr>
        <w:t xml:space="preserve"> комисси</w:t>
      </w:r>
      <w:r>
        <w:rPr>
          <w:color w:val="000000"/>
          <w:spacing w:val="-8"/>
        </w:rPr>
        <w:t>и</w:t>
      </w:r>
      <w:r w:rsidRPr="00A271BE">
        <w:rPr>
          <w:color w:val="000000"/>
          <w:spacing w:val="-8"/>
        </w:rPr>
        <w:t>).</w:t>
      </w:r>
    </w:p>
    <w:p w:rsidR="003B0B95" w:rsidRPr="00A271BE" w:rsidRDefault="003B0B95" w:rsidP="003B0B95">
      <w:pPr>
        <w:ind w:firstLine="615"/>
        <w:rPr>
          <w:color w:val="000000"/>
          <w:spacing w:val="-8"/>
        </w:rPr>
      </w:pPr>
      <w:r w:rsidRPr="00A271BE">
        <w:rPr>
          <w:color w:val="000000"/>
          <w:spacing w:val="-8"/>
        </w:rPr>
        <w:t>В рамках работы межведомственн</w:t>
      </w:r>
      <w:r>
        <w:rPr>
          <w:color w:val="000000"/>
          <w:spacing w:val="-8"/>
        </w:rPr>
        <w:t>ых</w:t>
      </w:r>
      <w:r w:rsidRPr="00A271BE">
        <w:rPr>
          <w:color w:val="000000"/>
          <w:spacing w:val="-8"/>
        </w:rPr>
        <w:t xml:space="preserve"> комисси</w:t>
      </w:r>
      <w:r>
        <w:rPr>
          <w:color w:val="000000"/>
          <w:spacing w:val="-8"/>
        </w:rPr>
        <w:t>й</w:t>
      </w:r>
      <w:r w:rsidRPr="00A271BE">
        <w:rPr>
          <w:color w:val="000000"/>
          <w:spacing w:val="-8"/>
        </w:rPr>
        <w:t xml:space="preserve"> рассматриваются проблемные вопросы, связанные с наличием недоимки по налоговым платежам, снижением перечислений по налогу на доходы физических лиц, использованием наемного труда работников без официального трудоустройства и др.</w:t>
      </w:r>
    </w:p>
    <w:p w:rsidR="003B0B95" w:rsidRDefault="003B0B95" w:rsidP="003B0B95">
      <w:pPr>
        <w:ind w:firstLine="615"/>
        <w:rPr>
          <w:color w:val="000000"/>
          <w:spacing w:val="-8"/>
        </w:rPr>
      </w:pPr>
      <w:r w:rsidRPr="00A271BE">
        <w:rPr>
          <w:color w:val="000000"/>
          <w:spacing w:val="-8"/>
        </w:rPr>
        <w:t xml:space="preserve"> </w:t>
      </w:r>
      <w:r>
        <w:rPr>
          <w:color w:val="000000"/>
          <w:spacing w:val="-8"/>
        </w:rPr>
        <w:t xml:space="preserve">На заседаниях межведомственных комиссий присутствуют сотрудники межрайонных инспекций Федеральной налоговой службы по Иркутской области. Во взаимодействии с ними </w:t>
      </w:r>
      <w:r w:rsidRPr="00A271BE">
        <w:rPr>
          <w:color w:val="000000"/>
          <w:spacing w:val="-8"/>
        </w:rPr>
        <w:t xml:space="preserve">проводится работа по выявлению организаций, имеющих структурные подразделения на территории </w:t>
      </w:r>
      <w:r>
        <w:rPr>
          <w:color w:val="000000"/>
          <w:spacing w:val="-8"/>
        </w:rPr>
        <w:t>муниципальных образований</w:t>
      </w:r>
      <w:r w:rsidRPr="00A271BE">
        <w:rPr>
          <w:color w:val="000000"/>
          <w:spacing w:val="-8"/>
        </w:rPr>
        <w:t>, не зарегистрированных в качестве обособленных подразделений и не уплачивающих налог на доходы физических лиц по месту нахождения таких обособленных подразделений.</w:t>
      </w:r>
    </w:p>
    <w:p w:rsidR="00FB4336" w:rsidRDefault="00FB4336" w:rsidP="003B0B95">
      <w:pPr>
        <w:ind w:firstLine="615"/>
        <w:rPr>
          <w:color w:val="000000"/>
          <w:spacing w:val="-8"/>
        </w:rPr>
      </w:pPr>
      <w:r>
        <w:rPr>
          <w:color w:val="000000"/>
          <w:spacing w:val="-8"/>
        </w:rPr>
        <w:lastRenderedPageBreak/>
        <w:t>В городе Братске в целях укрепления доходной базы бюджета, повышения качества управления муниципальными финансами и обеспечения долгосрочной сбалансированности и устойчивости бюджета реализуется муниципальная программа «Муниципальные финансы» на 2014</w:t>
      </w:r>
      <w:r w:rsidR="00206540">
        <w:rPr>
          <w:color w:val="000000"/>
          <w:spacing w:val="-8"/>
        </w:rPr>
        <w:t xml:space="preserve"> – </w:t>
      </w:r>
      <w:r>
        <w:rPr>
          <w:color w:val="000000"/>
          <w:spacing w:val="-8"/>
        </w:rPr>
        <w:t>2018 годы.</w:t>
      </w:r>
    </w:p>
    <w:p w:rsidR="00FB4336" w:rsidRDefault="00FB4336" w:rsidP="003B0B95">
      <w:pPr>
        <w:ind w:firstLine="615"/>
        <w:rPr>
          <w:color w:val="000000"/>
          <w:spacing w:val="-8"/>
        </w:rPr>
      </w:pPr>
      <w:r>
        <w:rPr>
          <w:color w:val="000000"/>
          <w:spacing w:val="-8"/>
        </w:rPr>
        <w:t xml:space="preserve">Муниципальные финансы являются одним из основных инструментов, </w:t>
      </w:r>
      <w:proofErr w:type="gramStart"/>
      <w:r>
        <w:rPr>
          <w:color w:val="000000"/>
          <w:spacing w:val="-8"/>
        </w:rPr>
        <w:t>посредством</w:t>
      </w:r>
      <w:proofErr w:type="gramEnd"/>
      <w:r>
        <w:rPr>
          <w:color w:val="000000"/>
          <w:spacing w:val="-8"/>
        </w:rPr>
        <w:t xml:space="preserve"> которого органы местного самоуправления обеспечивают реализацию основных стратегических целей социально-экономического развития, создают условия обеспечения стабильности и повышения уровня и качества жизни населения.</w:t>
      </w:r>
    </w:p>
    <w:p w:rsidR="00FB4336" w:rsidRDefault="00FB4336" w:rsidP="003B0B95">
      <w:pPr>
        <w:ind w:firstLine="615"/>
        <w:rPr>
          <w:color w:val="000000"/>
          <w:spacing w:val="-8"/>
        </w:rPr>
      </w:pPr>
      <w:r>
        <w:rPr>
          <w:color w:val="000000"/>
          <w:spacing w:val="-8"/>
        </w:rPr>
        <w:t>В Чунском районном муниципальном образовании совместно с главами поселений проводится работа по улучшению собираемости земельного налога и налога на имущество физических лиц в консолидированный бюджет района.</w:t>
      </w:r>
    </w:p>
    <w:p w:rsidR="00FB4336" w:rsidRDefault="00FB4336" w:rsidP="003B0B95">
      <w:pPr>
        <w:ind w:firstLine="615"/>
        <w:rPr>
          <w:color w:val="000000"/>
          <w:spacing w:val="-8"/>
        </w:rPr>
      </w:pPr>
      <w:r>
        <w:rPr>
          <w:color w:val="000000"/>
          <w:spacing w:val="-8"/>
        </w:rPr>
        <w:t>В муниципальном образовании «</w:t>
      </w:r>
      <w:proofErr w:type="spellStart"/>
      <w:r>
        <w:rPr>
          <w:color w:val="000000"/>
          <w:spacing w:val="-8"/>
        </w:rPr>
        <w:t>Заларинский</w:t>
      </w:r>
      <w:proofErr w:type="spellEnd"/>
      <w:r>
        <w:rPr>
          <w:color w:val="000000"/>
          <w:spacing w:val="-8"/>
        </w:rPr>
        <w:t xml:space="preserve"> район» при районной Думе создан Общественный Совет</w:t>
      </w:r>
      <w:r w:rsidR="00BC0575">
        <w:rPr>
          <w:color w:val="000000"/>
          <w:spacing w:val="-8"/>
        </w:rPr>
        <w:t xml:space="preserve"> и организована работа</w:t>
      </w:r>
      <w:r>
        <w:rPr>
          <w:color w:val="000000"/>
          <w:spacing w:val="-8"/>
        </w:rPr>
        <w:t xml:space="preserve"> по проведению обществ</w:t>
      </w:r>
      <w:r w:rsidR="00BC0575">
        <w:rPr>
          <w:color w:val="000000"/>
          <w:spacing w:val="-8"/>
        </w:rPr>
        <w:t>енного контроля, в том числе за расходованием бюджетных средств.</w:t>
      </w:r>
    </w:p>
    <w:p w:rsidR="00BC0575" w:rsidRPr="002E52F1" w:rsidRDefault="00BC0575" w:rsidP="00BC0575">
      <w:pPr>
        <w:rPr>
          <w:bCs/>
        </w:rPr>
      </w:pPr>
      <w:proofErr w:type="gramStart"/>
      <w:r w:rsidRPr="002E52F1">
        <w:rPr>
          <w:bCs/>
        </w:rPr>
        <w:t xml:space="preserve">В целях увеличения доходной части бюджета города Усть-Илимска распоряжением </w:t>
      </w:r>
      <w:r w:rsidR="00090816">
        <w:rPr>
          <w:bCs/>
        </w:rPr>
        <w:t>а</w:t>
      </w:r>
      <w:r w:rsidRPr="002E52F1">
        <w:rPr>
          <w:bCs/>
        </w:rPr>
        <w:t>дминистрации города от 04.02.2015</w:t>
      </w:r>
      <w:r w:rsidR="00206540">
        <w:rPr>
          <w:bCs/>
        </w:rPr>
        <w:t xml:space="preserve"> </w:t>
      </w:r>
      <w:r w:rsidRPr="002E52F1">
        <w:rPr>
          <w:bCs/>
        </w:rPr>
        <w:t>г. № 22-р утв</w:t>
      </w:r>
      <w:r>
        <w:rPr>
          <w:bCs/>
        </w:rPr>
        <w:t>е</w:t>
      </w:r>
      <w:r w:rsidRPr="002E52F1">
        <w:rPr>
          <w:bCs/>
        </w:rPr>
        <w:t>ржден План мероприятий по повышению доходного потенциала города Усть-Илимска</w:t>
      </w:r>
      <w:r w:rsidR="00206540">
        <w:rPr>
          <w:bCs/>
        </w:rPr>
        <w:t xml:space="preserve">, </w:t>
      </w:r>
      <w:r w:rsidRPr="002E52F1">
        <w:rPr>
          <w:bCs/>
        </w:rPr>
        <w:t>предусматривающи</w:t>
      </w:r>
      <w:r w:rsidR="00206540">
        <w:rPr>
          <w:bCs/>
        </w:rPr>
        <w:t>й</w:t>
      </w:r>
      <w:r w:rsidRPr="002E52F1">
        <w:rPr>
          <w:bCs/>
        </w:rPr>
        <w:t xml:space="preserve"> </w:t>
      </w:r>
      <w:r w:rsidR="00206540">
        <w:rPr>
          <w:bCs/>
        </w:rPr>
        <w:t xml:space="preserve">проведение </w:t>
      </w:r>
      <w:r w:rsidRPr="002E52F1">
        <w:rPr>
          <w:bCs/>
        </w:rPr>
        <w:t>меропри</w:t>
      </w:r>
      <w:r>
        <w:rPr>
          <w:bCs/>
        </w:rPr>
        <w:t>ят</w:t>
      </w:r>
      <w:r w:rsidRPr="002E52F1">
        <w:rPr>
          <w:bCs/>
        </w:rPr>
        <w:t>и</w:t>
      </w:r>
      <w:r w:rsidR="00206540">
        <w:rPr>
          <w:bCs/>
        </w:rPr>
        <w:t>й</w:t>
      </w:r>
      <w:r w:rsidRPr="002E52F1">
        <w:rPr>
          <w:bCs/>
        </w:rPr>
        <w:t>, направленны</w:t>
      </w:r>
      <w:r w:rsidR="00206540">
        <w:rPr>
          <w:bCs/>
        </w:rPr>
        <w:t xml:space="preserve">х </w:t>
      </w:r>
      <w:r w:rsidRPr="002E52F1">
        <w:rPr>
          <w:bCs/>
        </w:rPr>
        <w:t>на увеличение доходной базы  бюджета города как за счет расширения налогооблагаемой базы по местным налогам, так и за счет повышения собираемости налоговых и неналоговых доходов.</w:t>
      </w:r>
      <w:proofErr w:type="gramEnd"/>
    </w:p>
    <w:p w:rsidR="00BC0575" w:rsidRPr="00A271BE" w:rsidRDefault="00BC0575" w:rsidP="00BC0575">
      <w:pPr>
        <w:ind w:firstLine="615"/>
        <w:rPr>
          <w:color w:val="000000"/>
          <w:spacing w:val="-8"/>
        </w:rPr>
      </w:pPr>
      <w:r>
        <w:rPr>
          <w:color w:val="000000"/>
          <w:spacing w:val="-8"/>
        </w:rPr>
        <w:t xml:space="preserve">В </w:t>
      </w:r>
      <w:proofErr w:type="spellStart"/>
      <w:r>
        <w:rPr>
          <w:color w:val="000000"/>
          <w:spacing w:val="-8"/>
        </w:rPr>
        <w:t>Шелеховском</w:t>
      </w:r>
      <w:proofErr w:type="spellEnd"/>
      <w:r>
        <w:rPr>
          <w:color w:val="000000"/>
          <w:spacing w:val="-8"/>
        </w:rPr>
        <w:t xml:space="preserve"> районе в</w:t>
      </w:r>
      <w:r w:rsidRPr="00A271BE">
        <w:rPr>
          <w:color w:val="000000"/>
          <w:spacing w:val="-8"/>
        </w:rPr>
        <w:t xml:space="preserve"> части повышения эффективности бюджетных расходов проведены следующие мероприятия</w:t>
      </w:r>
      <w:r>
        <w:rPr>
          <w:color w:val="000000"/>
          <w:spacing w:val="-8"/>
        </w:rPr>
        <w:t>.</w:t>
      </w:r>
      <w:r w:rsidRPr="00A271BE">
        <w:rPr>
          <w:color w:val="000000"/>
          <w:spacing w:val="-8"/>
        </w:rPr>
        <w:t xml:space="preserve"> </w:t>
      </w:r>
    </w:p>
    <w:p w:rsidR="00BC0575" w:rsidRPr="00A271BE" w:rsidRDefault="00BC0575" w:rsidP="00BC0575">
      <w:pPr>
        <w:ind w:firstLine="615"/>
        <w:rPr>
          <w:color w:val="000000"/>
          <w:spacing w:val="-8"/>
        </w:rPr>
      </w:pPr>
      <w:r w:rsidRPr="00A271BE">
        <w:rPr>
          <w:color w:val="000000"/>
          <w:spacing w:val="-8"/>
        </w:rPr>
        <w:t xml:space="preserve">Одним из инструментов, способствующих эффективному использованию бюджетных средств, является переход на принцип планирования и исполнения бюджета на основе муниципальных программ. </w:t>
      </w:r>
      <w:proofErr w:type="gramStart"/>
      <w:r w:rsidRPr="00A271BE">
        <w:rPr>
          <w:color w:val="000000"/>
          <w:spacing w:val="-8"/>
        </w:rPr>
        <w:t xml:space="preserve">Начиная с 2015 года бюджет </w:t>
      </w:r>
      <w:proofErr w:type="spellStart"/>
      <w:r w:rsidRPr="00A271BE">
        <w:rPr>
          <w:color w:val="000000"/>
          <w:spacing w:val="-8"/>
        </w:rPr>
        <w:t>Шелеховского</w:t>
      </w:r>
      <w:proofErr w:type="spellEnd"/>
      <w:r w:rsidRPr="00A271BE">
        <w:rPr>
          <w:color w:val="000000"/>
          <w:spacing w:val="-8"/>
        </w:rPr>
        <w:t xml:space="preserve"> района формируется  по программно-целевому</w:t>
      </w:r>
      <w:proofErr w:type="gramEnd"/>
      <w:r w:rsidRPr="00A271BE">
        <w:rPr>
          <w:color w:val="000000"/>
          <w:spacing w:val="-8"/>
        </w:rPr>
        <w:t xml:space="preserve"> принципу на основе муниципальных программ </w:t>
      </w:r>
      <w:proofErr w:type="spellStart"/>
      <w:r w:rsidRPr="00A271BE">
        <w:rPr>
          <w:color w:val="000000"/>
          <w:spacing w:val="-8"/>
        </w:rPr>
        <w:t>Шелеховского</w:t>
      </w:r>
      <w:proofErr w:type="spellEnd"/>
      <w:r w:rsidRPr="00A271BE">
        <w:rPr>
          <w:color w:val="000000"/>
          <w:spacing w:val="-8"/>
        </w:rPr>
        <w:t xml:space="preserve"> района. Всего в 2015 году  действует </w:t>
      </w:r>
      <w:r w:rsidR="00090816">
        <w:rPr>
          <w:color w:val="000000"/>
          <w:spacing w:val="-8"/>
        </w:rPr>
        <w:t xml:space="preserve">         </w:t>
      </w:r>
      <w:r w:rsidRPr="00A271BE">
        <w:rPr>
          <w:color w:val="000000"/>
          <w:spacing w:val="-8"/>
        </w:rPr>
        <w:t>9 муниципальных программ, охватывающих вопросы образования, здравоохранения, социальной политики, культуры, спорта, экономики</w:t>
      </w:r>
      <w:r w:rsidR="00090816">
        <w:rPr>
          <w:color w:val="000000"/>
          <w:spacing w:val="-8"/>
        </w:rPr>
        <w:t>,</w:t>
      </w:r>
      <w:r w:rsidRPr="00A271BE">
        <w:rPr>
          <w:color w:val="000000"/>
          <w:spacing w:val="-8"/>
        </w:rPr>
        <w:t xml:space="preserve"> и другие. Объем программных расходов утвержден в сумме  1 144 992,6 тыс. рублей </w:t>
      </w:r>
      <w:r w:rsidR="00206540">
        <w:rPr>
          <w:color w:val="000000"/>
          <w:spacing w:val="-8"/>
        </w:rPr>
        <w:t xml:space="preserve">– </w:t>
      </w:r>
      <w:r w:rsidRPr="00A271BE">
        <w:rPr>
          <w:color w:val="000000"/>
          <w:spacing w:val="-8"/>
        </w:rPr>
        <w:t xml:space="preserve"> это 99,9</w:t>
      </w:r>
      <w:r w:rsidR="00090816">
        <w:rPr>
          <w:color w:val="000000"/>
          <w:spacing w:val="-8"/>
        </w:rPr>
        <w:t xml:space="preserve"> </w:t>
      </w:r>
      <w:r w:rsidRPr="00A271BE">
        <w:rPr>
          <w:color w:val="000000"/>
          <w:spacing w:val="-8"/>
        </w:rPr>
        <w:t>% от общего объема расходов районного бюджета.</w:t>
      </w:r>
    </w:p>
    <w:p w:rsidR="00BC0575" w:rsidRPr="00A271BE" w:rsidRDefault="00BC0575" w:rsidP="00BC0575">
      <w:pPr>
        <w:ind w:firstLine="615"/>
        <w:rPr>
          <w:color w:val="000000"/>
          <w:spacing w:val="-8"/>
        </w:rPr>
      </w:pPr>
      <w:r w:rsidRPr="00A271BE">
        <w:rPr>
          <w:color w:val="000000"/>
          <w:spacing w:val="-8"/>
        </w:rPr>
        <w:t>В целях финансового обеспечения в 2015 году социально</w:t>
      </w:r>
      <w:r w:rsidR="00E754A0">
        <w:rPr>
          <w:color w:val="000000"/>
          <w:spacing w:val="-8"/>
        </w:rPr>
        <w:t xml:space="preserve"> – </w:t>
      </w:r>
      <w:r w:rsidRPr="00A271BE">
        <w:rPr>
          <w:color w:val="000000"/>
          <w:spacing w:val="-8"/>
        </w:rPr>
        <w:t xml:space="preserve">значимых расходов бюджета (выплата заработной платы с начислениями, оплата коммунальных услуг, социальное обеспечение) </w:t>
      </w:r>
      <w:proofErr w:type="spellStart"/>
      <w:r w:rsidRPr="00A271BE">
        <w:rPr>
          <w:color w:val="000000"/>
          <w:spacing w:val="-8"/>
        </w:rPr>
        <w:t>Шелеховского</w:t>
      </w:r>
      <w:proofErr w:type="spellEnd"/>
      <w:r w:rsidRPr="00A271BE">
        <w:rPr>
          <w:color w:val="000000"/>
          <w:spacing w:val="-8"/>
        </w:rPr>
        <w:t xml:space="preserve"> района в условиях недостаточности доходов бюджета перераспределены бюджетные ассигнования бюджета </w:t>
      </w:r>
      <w:proofErr w:type="spellStart"/>
      <w:r w:rsidRPr="00A271BE">
        <w:rPr>
          <w:color w:val="000000"/>
          <w:spacing w:val="-8"/>
        </w:rPr>
        <w:t>Шелеховского</w:t>
      </w:r>
      <w:proofErr w:type="spellEnd"/>
      <w:r w:rsidRPr="00A271BE">
        <w:rPr>
          <w:color w:val="000000"/>
          <w:spacing w:val="-8"/>
        </w:rPr>
        <w:t xml:space="preserve"> района, ранее предусмотренные в бюджете на исполнение иных мероприятий муниципальных программ.</w:t>
      </w:r>
    </w:p>
    <w:p w:rsidR="00BC0575" w:rsidRPr="00A271BE" w:rsidRDefault="00BC0575" w:rsidP="00BC0575">
      <w:pPr>
        <w:ind w:firstLine="615"/>
        <w:rPr>
          <w:color w:val="000000"/>
          <w:spacing w:val="-8"/>
        </w:rPr>
      </w:pPr>
      <w:proofErr w:type="gramStart"/>
      <w:r w:rsidRPr="00A271BE">
        <w:rPr>
          <w:color w:val="000000"/>
          <w:spacing w:val="-8"/>
        </w:rPr>
        <w:t xml:space="preserve">В целях оптимизации сети образовательных учреждений </w:t>
      </w:r>
      <w:proofErr w:type="spellStart"/>
      <w:r w:rsidRPr="00A271BE">
        <w:rPr>
          <w:color w:val="000000"/>
          <w:spacing w:val="-8"/>
        </w:rPr>
        <w:t>Шелеховского</w:t>
      </w:r>
      <w:proofErr w:type="spellEnd"/>
      <w:r w:rsidRPr="00A271BE">
        <w:rPr>
          <w:color w:val="000000"/>
          <w:spacing w:val="-8"/>
        </w:rPr>
        <w:t xml:space="preserve"> района реорганизованы в декабре 2014 года МКДОУ «Детский сад № 8 «Солнышко» в форме присоединения к МКОУ «Средняя общеобразовательная школа № 12» </w:t>
      </w:r>
      <w:r w:rsidR="00E754A0">
        <w:rPr>
          <w:color w:val="000000"/>
          <w:spacing w:val="-8"/>
        </w:rPr>
        <w:t xml:space="preserve">           </w:t>
      </w:r>
      <w:r w:rsidRPr="00A271BE">
        <w:rPr>
          <w:color w:val="000000"/>
          <w:spacing w:val="-8"/>
        </w:rPr>
        <w:t>с.</w:t>
      </w:r>
      <w:r w:rsidR="00E754A0">
        <w:rPr>
          <w:color w:val="000000"/>
          <w:spacing w:val="-8"/>
        </w:rPr>
        <w:t xml:space="preserve"> </w:t>
      </w:r>
      <w:r w:rsidRPr="00A271BE">
        <w:rPr>
          <w:color w:val="000000"/>
          <w:spacing w:val="-8"/>
        </w:rPr>
        <w:t>Шаманка и в январе 2015 года МКДОУ «Детский сад № 9 «Ландыш» в форме присоединения к МКОУ ШР «Общая образовательная школа № 11» с.</w:t>
      </w:r>
      <w:r w:rsidR="003A0873">
        <w:rPr>
          <w:color w:val="000000"/>
          <w:spacing w:val="-8"/>
        </w:rPr>
        <w:t xml:space="preserve"> </w:t>
      </w:r>
      <w:proofErr w:type="spellStart"/>
      <w:r w:rsidRPr="00A271BE">
        <w:rPr>
          <w:color w:val="000000"/>
          <w:spacing w:val="-8"/>
        </w:rPr>
        <w:t>Введенщина</w:t>
      </w:r>
      <w:proofErr w:type="spellEnd"/>
      <w:r w:rsidRPr="00A271BE">
        <w:rPr>
          <w:color w:val="000000"/>
          <w:spacing w:val="-8"/>
        </w:rPr>
        <w:t>.</w:t>
      </w:r>
      <w:proofErr w:type="gramEnd"/>
    </w:p>
    <w:p w:rsidR="00BC0575" w:rsidRPr="00A271BE" w:rsidRDefault="00BC0575" w:rsidP="00BC0575">
      <w:pPr>
        <w:ind w:firstLine="615"/>
        <w:rPr>
          <w:color w:val="000000"/>
          <w:spacing w:val="-8"/>
        </w:rPr>
      </w:pPr>
      <w:r w:rsidRPr="00A271BE">
        <w:rPr>
          <w:color w:val="000000"/>
          <w:spacing w:val="-8"/>
        </w:rPr>
        <w:lastRenderedPageBreak/>
        <w:t xml:space="preserve">В целях снижения просроченной кредиторской задолженности прошлых лет муниципальных учреждений, финансируемых из бюджета </w:t>
      </w:r>
      <w:proofErr w:type="spellStart"/>
      <w:r w:rsidRPr="00A271BE">
        <w:rPr>
          <w:color w:val="000000"/>
          <w:spacing w:val="-8"/>
        </w:rPr>
        <w:t>Шелеховского</w:t>
      </w:r>
      <w:proofErr w:type="spellEnd"/>
      <w:r w:rsidRPr="00A271BE">
        <w:rPr>
          <w:color w:val="000000"/>
          <w:spacing w:val="-8"/>
        </w:rPr>
        <w:t xml:space="preserve"> района, заключены соглашения о реструктуризации кредиторской задолженности.</w:t>
      </w:r>
    </w:p>
    <w:p w:rsidR="00BC0575" w:rsidRPr="00A271BE" w:rsidRDefault="00BC0575" w:rsidP="00BC0575">
      <w:pPr>
        <w:ind w:firstLine="615"/>
        <w:rPr>
          <w:color w:val="000000"/>
          <w:spacing w:val="-8"/>
        </w:rPr>
      </w:pPr>
      <w:r w:rsidRPr="00A271BE">
        <w:rPr>
          <w:color w:val="000000"/>
          <w:spacing w:val="-8"/>
        </w:rPr>
        <w:t xml:space="preserve">В целях контроля по недопущению увеличения просроченной кредиторской задолженности муниципальных учреждений, финансируемых из бюджета </w:t>
      </w:r>
      <w:proofErr w:type="spellStart"/>
      <w:r w:rsidRPr="00A271BE">
        <w:rPr>
          <w:color w:val="000000"/>
          <w:spacing w:val="-8"/>
        </w:rPr>
        <w:t>Шелеховского</w:t>
      </w:r>
      <w:proofErr w:type="spellEnd"/>
      <w:r w:rsidRPr="00A271BE">
        <w:rPr>
          <w:color w:val="000000"/>
          <w:spacing w:val="-8"/>
        </w:rPr>
        <w:t xml:space="preserve"> района, за потребленную тепловую и электрическую энергию между финансовым управлением </w:t>
      </w:r>
      <w:r w:rsidR="003A0873">
        <w:rPr>
          <w:color w:val="000000"/>
          <w:spacing w:val="-8"/>
        </w:rPr>
        <w:t>а</w:t>
      </w:r>
      <w:r w:rsidRPr="00A271BE">
        <w:rPr>
          <w:color w:val="000000"/>
          <w:spacing w:val="-8"/>
        </w:rPr>
        <w:t xml:space="preserve">дминистрации </w:t>
      </w:r>
      <w:proofErr w:type="spellStart"/>
      <w:r w:rsidRPr="00A271BE">
        <w:rPr>
          <w:color w:val="000000"/>
          <w:spacing w:val="-8"/>
        </w:rPr>
        <w:t>Шелеховского</w:t>
      </w:r>
      <w:proofErr w:type="spellEnd"/>
      <w:r w:rsidRPr="00A271BE">
        <w:rPr>
          <w:color w:val="000000"/>
          <w:spacing w:val="-8"/>
        </w:rPr>
        <w:t xml:space="preserve"> муниципального района и </w:t>
      </w:r>
      <w:proofErr w:type="spellStart"/>
      <w:r w:rsidRPr="00A271BE">
        <w:rPr>
          <w:color w:val="000000"/>
          <w:spacing w:val="-8"/>
        </w:rPr>
        <w:t>Шелеховским</w:t>
      </w:r>
      <w:proofErr w:type="spellEnd"/>
      <w:r w:rsidRPr="00A271BE">
        <w:rPr>
          <w:color w:val="000000"/>
          <w:spacing w:val="-8"/>
        </w:rPr>
        <w:t xml:space="preserve"> отделением ООО «</w:t>
      </w:r>
      <w:proofErr w:type="spellStart"/>
      <w:r w:rsidRPr="00A271BE">
        <w:rPr>
          <w:color w:val="000000"/>
          <w:spacing w:val="-8"/>
        </w:rPr>
        <w:t>Иркутскэнергосбыт</w:t>
      </w:r>
      <w:proofErr w:type="spellEnd"/>
      <w:r w:rsidRPr="00A271BE">
        <w:rPr>
          <w:color w:val="000000"/>
          <w:spacing w:val="-8"/>
        </w:rPr>
        <w:t>» заключено соглашение об обмене оперативной информацией.</w:t>
      </w:r>
    </w:p>
    <w:p w:rsidR="00BC0575" w:rsidRPr="00A271BE" w:rsidRDefault="00BC0575" w:rsidP="00BC0575">
      <w:pPr>
        <w:ind w:firstLine="615"/>
        <w:rPr>
          <w:color w:val="000000"/>
          <w:spacing w:val="-8"/>
        </w:rPr>
      </w:pPr>
      <w:r w:rsidRPr="00A271BE">
        <w:rPr>
          <w:color w:val="000000"/>
          <w:spacing w:val="-8"/>
        </w:rPr>
        <w:t>В целях недопущения образования кредиторской задолженности по уплате текущих платежей по страховым взносам усилен контроль за своевременным и полным  осуществлением платежей по данной статье расходов.</w:t>
      </w:r>
    </w:p>
    <w:p w:rsidR="00313DCC" w:rsidRPr="00A271BE" w:rsidRDefault="00313DCC" w:rsidP="00BC0575">
      <w:pPr>
        <w:ind w:firstLine="615"/>
        <w:rPr>
          <w:color w:val="000000"/>
          <w:spacing w:val="-8"/>
        </w:rPr>
      </w:pPr>
      <w:r>
        <w:rPr>
          <w:color w:val="000000"/>
          <w:spacing w:val="-8"/>
        </w:rPr>
        <w:t>На сегодняшний день в ряде муниципальных образований Иркутской области происходит снижение поступлений земельного налога за счет уменьшения кадастровой стоимости земельных участков (муниципальное образование «</w:t>
      </w:r>
      <w:proofErr w:type="spellStart"/>
      <w:r>
        <w:rPr>
          <w:color w:val="000000"/>
          <w:spacing w:val="-8"/>
        </w:rPr>
        <w:t>Куйтунский</w:t>
      </w:r>
      <w:proofErr w:type="spellEnd"/>
      <w:r>
        <w:rPr>
          <w:color w:val="000000"/>
          <w:spacing w:val="-8"/>
        </w:rPr>
        <w:t xml:space="preserve"> район»). </w:t>
      </w:r>
      <w:r w:rsidR="00662818">
        <w:rPr>
          <w:color w:val="000000"/>
          <w:spacing w:val="-8"/>
        </w:rPr>
        <w:t>В городе Братске в целях увеличения поступлений земельного налога осуществляется участие в комиссиях и судебных заседаниях по оспариванию кадастровой стоимости земельных участков, установленн</w:t>
      </w:r>
      <w:r w:rsidR="003A0873">
        <w:rPr>
          <w:color w:val="000000"/>
          <w:spacing w:val="-8"/>
        </w:rPr>
        <w:t>о</w:t>
      </w:r>
      <w:r w:rsidR="00662818">
        <w:rPr>
          <w:color w:val="000000"/>
          <w:spacing w:val="-8"/>
        </w:rPr>
        <w:t xml:space="preserve">й в ходе заседаний комиссий при </w:t>
      </w:r>
      <w:proofErr w:type="spellStart"/>
      <w:r w:rsidR="00662818">
        <w:rPr>
          <w:color w:val="000000"/>
          <w:spacing w:val="-8"/>
        </w:rPr>
        <w:t>Росреестре</w:t>
      </w:r>
      <w:proofErr w:type="spellEnd"/>
      <w:r w:rsidR="00662818">
        <w:rPr>
          <w:color w:val="000000"/>
          <w:spacing w:val="-8"/>
        </w:rPr>
        <w:t>. Иркутским областным судом вынесены решения об удовлетворении заявлений о признании незаконным</w:t>
      </w:r>
      <w:r w:rsidR="003A0873">
        <w:rPr>
          <w:color w:val="000000"/>
          <w:spacing w:val="-8"/>
        </w:rPr>
        <w:t>и</w:t>
      </w:r>
      <w:r w:rsidR="00662818">
        <w:rPr>
          <w:color w:val="000000"/>
          <w:spacing w:val="-8"/>
        </w:rPr>
        <w:t xml:space="preserve"> решений комиссии по рассмотрению споров о результатах определения кадастровой стоимости по двум заявлениям администрации города Братска, по 4 земельным участкам дела находятся на рассмотрении.</w:t>
      </w:r>
    </w:p>
    <w:p w:rsidR="00BC0575" w:rsidRDefault="00A11777" w:rsidP="003B0B95">
      <w:pPr>
        <w:ind w:firstLine="615"/>
        <w:rPr>
          <w:color w:val="000000"/>
          <w:spacing w:val="-8"/>
        </w:rPr>
      </w:pPr>
      <w:r>
        <w:rPr>
          <w:color w:val="000000"/>
          <w:spacing w:val="-8"/>
        </w:rPr>
        <w:t>В рамках деятельности по привлечению внебюджетных источников финансирования администрация города Братска ведет активную работу по заключению соглашений о взаимном социально-экономическом сотрудничестве с городскими предприятиями и бизнесом.</w:t>
      </w:r>
    </w:p>
    <w:p w:rsidR="00A11777" w:rsidRDefault="00A11777" w:rsidP="003B0B95">
      <w:pPr>
        <w:ind w:firstLine="615"/>
        <w:rPr>
          <w:color w:val="000000"/>
          <w:spacing w:val="-8"/>
        </w:rPr>
      </w:pPr>
      <w:r>
        <w:rPr>
          <w:color w:val="000000"/>
          <w:spacing w:val="-8"/>
        </w:rPr>
        <w:t xml:space="preserve">По состоянию на </w:t>
      </w:r>
      <w:r w:rsidR="005A3E81">
        <w:rPr>
          <w:color w:val="000000"/>
          <w:spacing w:val="-8"/>
        </w:rPr>
        <w:t xml:space="preserve">1 декабря </w:t>
      </w:r>
      <w:r>
        <w:rPr>
          <w:color w:val="000000"/>
          <w:spacing w:val="-8"/>
        </w:rPr>
        <w:t xml:space="preserve">2015 </w:t>
      </w:r>
      <w:r w:rsidR="005A3E81">
        <w:rPr>
          <w:color w:val="000000"/>
          <w:spacing w:val="-8"/>
        </w:rPr>
        <w:t xml:space="preserve">года </w:t>
      </w:r>
      <w:r>
        <w:rPr>
          <w:color w:val="000000"/>
          <w:spacing w:val="-8"/>
        </w:rPr>
        <w:t>на территории г</w:t>
      </w:r>
      <w:r w:rsidR="005A3E81">
        <w:rPr>
          <w:color w:val="000000"/>
          <w:spacing w:val="-8"/>
        </w:rPr>
        <w:t xml:space="preserve">. </w:t>
      </w:r>
      <w:r>
        <w:rPr>
          <w:color w:val="000000"/>
          <w:spacing w:val="-8"/>
        </w:rPr>
        <w:t xml:space="preserve">Братска действуют </w:t>
      </w:r>
      <w:r w:rsidR="005A3E81">
        <w:rPr>
          <w:color w:val="000000"/>
          <w:spacing w:val="-8"/>
        </w:rPr>
        <w:t xml:space="preserve">       </w:t>
      </w:r>
      <w:r>
        <w:rPr>
          <w:color w:val="000000"/>
          <w:spacing w:val="-8"/>
        </w:rPr>
        <w:t>29</w:t>
      </w:r>
      <w:r w:rsidR="0095550C">
        <w:rPr>
          <w:color w:val="000000"/>
          <w:spacing w:val="-8"/>
        </w:rPr>
        <w:t xml:space="preserve"> </w:t>
      </w:r>
      <w:r>
        <w:rPr>
          <w:color w:val="000000"/>
          <w:spacing w:val="-8"/>
        </w:rPr>
        <w:t xml:space="preserve">соглашений о социально-экономическом сотрудничестве. Сумма достигнутых договоренностей по финансированию социальных мероприятий на 2015 год составила 280,6 </w:t>
      </w:r>
      <w:proofErr w:type="gramStart"/>
      <w:r>
        <w:rPr>
          <w:color w:val="000000"/>
          <w:spacing w:val="-8"/>
        </w:rPr>
        <w:t>млн</w:t>
      </w:r>
      <w:proofErr w:type="gramEnd"/>
      <w:r>
        <w:rPr>
          <w:color w:val="000000"/>
          <w:spacing w:val="-8"/>
        </w:rPr>
        <w:t xml:space="preserve"> руб.</w:t>
      </w:r>
    </w:p>
    <w:p w:rsidR="0095550C" w:rsidRDefault="0095550C" w:rsidP="003B0B95">
      <w:pPr>
        <w:ind w:firstLine="615"/>
        <w:rPr>
          <w:color w:val="000000"/>
          <w:spacing w:val="-8"/>
        </w:rPr>
      </w:pPr>
      <w:r>
        <w:rPr>
          <w:color w:val="000000"/>
          <w:spacing w:val="-8"/>
        </w:rPr>
        <w:t>В муниципальном образовании «</w:t>
      </w:r>
      <w:proofErr w:type="spellStart"/>
      <w:r>
        <w:rPr>
          <w:color w:val="000000"/>
          <w:spacing w:val="-8"/>
        </w:rPr>
        <w:t>Куйтунский</w:t>
      </w:r>
      <w:proofErr w:type="spellEnd"/>
      <w:r>
        <w:rPr>
          <w:color w:val="000000"/>
          <w:spacing w:val="-8"/>
        </w:rPr>
        <w:t xml:space="preserve"> район» проводится работа по увеличению доходной части местных бюджетов. За истекший период 2015 года получены в бюджет </w:t>
      </w:r>
      <w:proofErr w:type="spellStart"/>
      <w:r>
        <w:rPr>
          <w:color w:val="000000"/>
          <w:spacing w:val="-8"/>
        </w:rPr>
        <w:t>Куйтунского</w:t>
      </w:r>
      <w:proofErr w:type="spellEnd"/>
      <w:r>
        <w:rPr>
          <w:color w:val="000000"/>
          <w:spacing w:val="-8"/>
        </w:rPr>
        <w:t xml:space="preserve"> района спонсорские средства в сумме 1348975,10 руб</w:t>
      </w:r>
      <w:r w:rsidR="003A0873">
        <w:rPr>
          <w:color w:val="000000"/>
          <w:spacing w:val="-8"/>
        </w:rPr>
        <w:t>.</w:t>
      </w:r>
      <w:r>
        <w:rPr>
          <w:color w:val="000000"/>
          <w:spacing w:val="-8"/>
        </w:rPr>
        <w:t xml:space="preserve"> за 9 месяцев 2015 года привлечено 5374000 руб</w:t>
      </w:r>
      <w:r w:rsidR="003A0873">
        <w:rPr>
          <w:color w:val="000000"/>
          <w:spacing w:val="-8"/>
        </w:rPr>
        <w:t>.</w:t>
      </w:r>
      <w:r>
        <w:rPr>
          <w:color w:val="000000"/>
          <w:spacing w:val="-8"/>
        </w:rPr>
        <w:t xml:space="preserve"> внебюджетных источников финансирования в район и поселения по заключенным соглашениям о социально-экономическом сотрудничестве.</w:t>
      </w:r>
    </w:p>
    <w:p w:rsidR="007A546D" w:rsidRPr="00A03985" w:rsidRDefault="007A546D" w:rsidP="007A546D">
      <w:pPr>
        <w:ind w:firstLine="708"/>
        <w:rPr>
          <w:b/>
        </w:rPr>
      </w:pPr>
      <w:r w:rsidRPr="00A03985">
        <w:t>Следует отметить, что вышеперечисленные мероприятия органов местного самоуправления, направленные на оптимизацию бюджетных средств, в целом являются эффективными</w:t>
      </w:r>
      <w:r>
        <w:t>,</w:t>
      </w:r>
      <w:r w:rsidRPr="00A03985">
        <w:t xml:space="preserve"> но вместе с тем во многих  муниципальных образованиях бюджеты остаются несбалансированными.</w:t>
      </w:r>
    </w:p>
    <w:p w:rsidR="007A546D" w:rsidRPr="00A03985" w:rsidRDefault="007A546D" w:rsidP="007A546D">
      <w:pPr>
        <w:ind w:firstLine="851"/>
      </w:pPr>
      <w:r w:rsidRPr="00A03985">
        <w:rPr>
          <w:lang w:eastAsia="ru-RU"/>
        </w:rPr>
        <w:t xml:space="preserve">Необходимо отметить, что при решении обозначенных вопросов органы местного самоуправления повседневно сталкиваются с негативными факторами, присутствующими в силу имеющейся социально-экономической ситуации в муниципальном образовании. Зависимость от межбюджетных </w:t>
      </w:r>
      <w:r w:rsidRPr="00A03985">
        <w:rPr>
          <w:lang w:eastAsia="ru-RU"/>
        </w:rPr>
        <w:lastRenderedPageBreak/>
        <w:t>трансфертов, дефицит местного бюджета, увеличение количества полномочий, не подкрепляемых материальными и финансовыми ресурсами, нестабильная работа градообразующих крупных предприятий в совокупности не позволяют в полной мере реш</w:t>
      </w:r>
      <w:r w:rsidR="003A0873">
        <w:rPr>
          <w:lang w:eastAsia="ru-RU"/>
        </w:rPr>
        <w:t>ить</w:t>
      </w:r>
      <w:r w:rsidRPr="00A03985">
        <w:rPr>
          <w:lang w:eastAsia="ru-RU"/>
        </w:rPr>
        <w:t xml:space="preserve"> проблемы по увеличению доходной части местного бюджета. </w:t>
      </w:r>
      <w:r w:rsidRPr="00A03985">
        <w:t xml:space="preserve"> </w:t>
      </w:r>
    </w:p>
    <w:p w:rsidR="00A11777" w:rsidRPr="00A271BE" w:rsidRDefault="00A11777" w:rsidP="003B0B95">
      <w:pPr>
        <w:ind w:firstLine="615"/>
        <w:rPr>
          <w:color w:val="000000"/>
          <w:spacing w:val="-8"/>
        </w:rPr>
      </w:pPr>
    </w:p>
    <w:p w:rsidR="00C0262D" w:rsidRDefault="00C0262D" w:rsidP="005C133F">
      <w:pPr>
        <w:ind w:firstLine="708"/>
        <w:rPr>
          <w:b/>
          <w:bCs/>
        </w:rPr>
      </w:pPr>
      <w:r>
        <w:rPr>
          <w:b/>
          <w:bCs/>
        </w:rPr>
        <w:t>3. Принятие необходимых мер по снижению напряженности на рынке труда. Во взаимодействии с организациями разных форм собственности, органами исполнительной власти, в том числе службами занятости населения, направление общих усилий на снижение уровня безработицы, создание новых рабочих мест (в том числе при выполнении общественных работ).</w:t>
      </w:r>
    </w:p>
    <w:p w:rsidR="00C94F2F" w:rsidRDefault="00C94F2F" w:rsidP="00C94F2F">
      <w:pPr>
        <w:autoSpaceDE w:val="0"/>
        <w:autoSpaceDN w:val="0"/>
        <w:adjustRightInd w:val="0"/>
        <w:ind w:firstLine="540"/>
        <w:contextualSpacing/>
      </w:pPr>
      <w:r>
        <w:t>Одним из основных направлений политики снижения напряженности на рынке труда является усиление роли и значения деятельности субъектов Российской Федерации, муниципальных образований в регулировании рынка труда.  При этом муниципальным образованиям отводится роль за счет средств собственных бюджетов осуществлять дополнительные меры в сфере содействия занятости населения и защиты от безработицы, а также по социальной поддержке безработных граждан.</w:t>
      </w:r>
    </w:p>
    <w:p w:rsidR="00C94F2F" w:rsidRDefault="00C94F2F" w:rsidP="00C94F2F">
      <w:pPr>
        <w:autoSpaceDE w:val="0"/>
        <w:autoSpaceDN w:val="0"/>
        <w:adjustRightInd w:val="0"/>
        <w:ind w:firstLine="540"/>
        <w:contextualSpacing/>
      </w:pPr>
      <w:r>
        <w:t>Реализация дополнительных мероприятий ориентирована на посткризисное развитие экономики в части повышения качества и профессиональной мобильности рабочей силы, эффективного использования трудовых ресурсов в условиях перехода на инновационный путь развития. Также дополнительные мероприятия направлены на поддержание занятости населения населенных пунктов и поддержку предпринимательской инициативы безработных граждан.</w:t>
      </w:r>
    </w:p>
    <w:p w:rsidR="00C0262D" w:rsidRDefault="00E4736F" w:rsidP="005C133F">
      <w:pPr>
        <w:ind w:firstLine="708"/>
        <w:rPr>
          <w:bCs/>
        </w:rPr>
      </w:pPr>
      <w:r>
        <w:rPr>
          <w:bCs/>
        </w:rPr>
        <w:t xml:space="preserve">Необходимо отметить, </w:t>
      </w:r>
      <w:r w:rsidR="00925CFB">
        <w:rPr>
          <w:bCs/>
        </w:rPr>
        <w:t xml:space="preserve">что решать проблемы занятости населения </w:t>
      </w:r>
      <w:r w:rsidR="005A3E81">
        <w:rPr>
          <w:bCs/>
        </w:rPr>
        <w:t xml:space="preserve">возможно при эффективном </w:t>
      </w:r>
      <w:r w:rsidR="00925CFB">
        <w:rPr>
          <w:bCs/>
        </w:rPr>
        <w:t>взаимо</w:t>
      </w:r>
      <w:r w:rsidR="005A3E81">
        <w:rPr>
          <w:bCs/>
        </w:rPr>
        <w:t xml:space="preserve">действии </w:t>
      </w:r>
      <w:r w:rsidR="00925CFB">
        <w:rPr>
          <w:bCs/>
        </w:rPr>
        <w:t>с работодателями, органами местного самоуправления, общественными организациями, СМИ.</w:t>
      </w:r>
    </w:p>
    <w:p w:rsidR="00925CFB" w:rsidRPr="00925CFB" w:rsidRDefault="005A3E81" w:rsidP="005C133F">
      <w:pPr>
        <w:ind w:firstLine="708"/>
        <w:rPr>
          <w:bCs/>
        </w:rPr>
      </w:pPr>
      <w:r>
        <w:rPr>
          <w:bCs/>
        </w:rPr>
        <w:t>В</w:t>
      </w:r>
      <w:r w:rsidR="00E4736F">
        <w:rPr>
          <w:bCs/>
        </w:rPr>
        <w:t xml:space="preserve"> муниципальных образованиях Иркутской области </w:t>
      </w:r>
      <w:r>
        <w:rPr>
          <w:bCs/>
        </w:rPr>
        <w:t>с целью снижения напряженности на рынке труда реализуются</w:t>
      </w:r>
      <w:r w:rsidR="00925CFB">
        <w:rPr>
          <w:bCs/>
        </w:rPr>
        <w:t xml:space="preserve"> следующие мероприятия</w:t>
      </w:r>
      <w:r>
        <w:rPr>
          <w:bCs/>
        </w:rPr>
        <w:t>: организация общественных работ;</w:t>
      </w:r>
      <w:r w:rsidR="00925CFB">
        <w:rPr>
          <w:bCs/>
        </w:rPr>
        <w:t xml:space="preserve"> организация временного трудоустройства граждан, испытывающих трудности в поиске работы; организация временного трудоустройства несовершеннолетних граждан в возрасте 14</w:t>
      </w:r>
      <w:r>
        <w:rPr>
          <w:bCs/>
        </w:rPr>
        <w:t xml:space="preserve"> – </w:t>
      </w:r>
      <w:r w:rsidR="00925CFB">
        <w:rPr>
          <w:bCs/>
        </w:rPr>
        <w:t xml:space="preserve">18 лет в свободное от учебы время; 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 ищущих работу впервые. </w:t>
      </w:r>
    </w:p>
    <w:p w:rsidR="00CB1FFC" w:rsidRPr="00134D43" w:rsidRDefault="002C05F3" w:rsidP="00CB1FFC">
      <w:pPr>
        <w:rPr>
          <w:bCs/>
        </w:rPr>
      </w:pPr>
      <w:proofErr w:type="gramStart"/>
      <w:r>
        <w:rPr>
          <w:bCs/>
        </w:rPr>
        <w:t>Так, д</w:t>
      </w:r>
      <w:r w:rsidR="00CB1FFC" w:rsidRPr="00134D43">
        <w:rPr>
          <w:bCs/>
        </w:rPr>
        <w:t>ля снижения напряженности на рынке труда в муниципальном образовании г</w:t>
      </w:r>
      <w:r>
        <w:rPr>
          <w:bCs/>
        </w:rPr>
        <w:t>.</w:t>
      </w:r>
      <w:r w:rsidR="00CB1FFC" w:rsidRPr="00134D43">
        <w:rPr>
          <w:bCs/>
        </w:rPr>
        <w:t xml:space="preserve"> Усть-Илимск</w:t>
      </w:r>
      <w:r>
        <w:rPr>
          <w:bCs/>
        </w:rPr>
        <w:t>а</w:t>
      </w:r>
      <w:r w:rsidR="00CB1FFC" w:rsidRPr="00134D43">
        <w:rPr>
          <w:bCs/>
        </w:rPr>
        <w:t xml:space="preserve"> реализуются ведомственные целевые программы «Содействие занятости населения организаций, осуществляющих образовательную деятельность в целях приобретения ими опыта работы в Иркутской области на 2014</w:t>
      </w:r>
      <w:r>
        <w:rPr>
          <w:bCs/>
        </w:rPr>
        <w:t xml:space="preserve"> – </w:t>
      </w:r>
      <w:r w:rsidR="00CB1FFC" w:rsidRPr="00134D43">
        <w:rPr>
          <w:bCs/>
        </w:rPr>
        <w:t xml:space="preserve">2018 годы», «Содействие в трудоустройстве незанятых инвалидов, многодетных родителей, родителей, воспитывающих </w:t>
      </w:r>
      <w:r w:rsidR="00CB1FFC" w:rsidRPr="00134D43">
        <w:rPr>
          <w:bCs/>
        </w:rPr>
        <w:lastRenderedPageBreak/>
        <w:t>детей-инвалидов, на оборудованные (оснащенные) для них рабочие места в Иркутской области на 2014</w:t>
      </w:r>
      <w:r>
        <w:rPr>
          <w:bCs/>
        </w:rPr>
        <w:t xml:space="preserve"> – </w:t>
      </w:r>
      <w:r w:rsidR="00CB1FFC" w:rsidRPr="00134D43">
        <w:rPr>
          <w:bCs/>
        </w:rPr>
        <w:t>2018 годы».</w:t>
      </w:r>
      <w:proofErr w:type="gramEnd"/>
    </w:p>
    <w:p w:rsidR="00925CFB" w:rsidRDefault="00E4736F" w:rsidP="005C133F">
      <w:pPr>
        <w:ind w:firstLine="708"/>
        <w:rPr>
          <w:bCs/>
        </w:rPr>
      </w:pPr>
      <w:r>
        <w:rPr>
          <w:bCs/>
        </w:rPr>
        <w:t>В 2015 году с предп</w:t>
      </w:r>
      <w:r w:rsidRPr="00134D43">
        <w:rPr>
          <w:bCs/>
        </w:rPr>
        <w:t>рияти</w:t>
      </w:r>
      <w:r>
        <w:rPr>
          <w:bCs/>
        </w:rPr>
        <w:t>я</w:t>
      </w:r>
      <w:r w:rsidRPr="00134D43">
        <w:rPr>
          <w:bCs/>
        </w:rPr>
        <w:t>ми и организациями г</w:t>
      </w:r>
      <w:r w:rsidR="002C05F3">
        <w:rPr>
          <w:bCs/>
        </w:rPr>
        <w:t>.</w:t>
      </w:r>
      <w:r w:rsidRPr="00134D43">
        <w:rPr>
          <w:bCs/>
        </w:rPr>
        <w:t xml:space="preserve"> </w:t>
      </w:r>
      <w:r>
        <w:rPr>
          <w:bCs/>
        </w:rPr>
        <w:t xml:space="preserve">Усть-Илимска </w:t>
      </w:r>
      <w:r w:rsidRPr="00134D43">
        <w:rPr>
          <w:bCs/>
        </w:rPr>
        <w:t>заключено 19 договоров о совместной деятельности по организации общественных работ. Безработные и ищущие работу граждане были временно трудоустроены н</w:t>
      </w:r>
      <w:r w:rsidR="008A6495">
        <w:rPr>
          <w:bCs/>
        </w:rPr>
        <w:t>а</w:t>
      </w:r>
      <w:r w:rsidRPr="00134D43">
        <w:rPr>
          <w:bCs/>
        </w:rPr>
        <w:t xml:space="preserve"> предприятия и</w:t>
      </w:r>
      <w:r w:rsidR="008A6495">
        <w:rPr>
          <w:bCs/>
        </w:rPr>
        <w:t xml:space="preserve"> в</w:t>
      </w:r>
      <w:r w:rsidRPr="00134D43">
        <w:rPr>
          <w:bCs/>
        </w:rPr>
        <w:t xml:space="preserve"> организации</w:t>
      </w:r>
      <w:r>
        <w:rPr>
          <w:bCs/>
        </w:rPr>
        <w:t>.</w:t>
      </w:r>
    </w:p>
    <w:p w:rsidR="00E4736F" w:rsidRDefault="00E4736F" w:rsidP="005C133F">
      <w:pPr>
        <w:ind w:firstLine="708"/>
        <w:rPr>
          <w:bCs/>
        </w:rPr>
      </w:pPr>
      <w:proofErr w:type="gramStart"/>
      <w:r>
        <w:rPr>
          <w:bCs/>
        </w:rPr>
        <w:t>В рамках соглашения об информационном сотрудничестве между администрацией г</w:t>
      </w:r>
      <w:r w:rsidR="002C05F3">
        <w:rPr>
          <w:bCs/>
        </w:rPr>
        <w:t>.</w:t>
      </w:r>
      <w:r>
        <w:rPr>
          <w:bCs/>
        </w:rPr>
        <w:t xml:space="preserve"> Братска и ОГКУ </w:t>
      </w:r>
      <w:r w:rsidR="008A6495">
        <w:rPr>
          <w:bCs/>
        </w:rPr>
        <w:t>«</w:t>
      </w:r>
      <w:r>
        <w:rPr>
          <w:bCs/>
        </w:rPr>
        <w:t>Центр занятости населения г</w:t>
      </w:r>
      <w:r w:rsidR="002C05F3">
        <w:rPr>
          <w:bCs/>
        </w:rPr>
        <w:t>.</w:t>
      </w:r>
      <w:r>
        <w:rPr>
          <w:bCs/>
        </w:rPr>
        <w:t xml:space="preserve"> Братска</w:t>
      </w:r>
      <w:r w:rsidR="008A6495">
        <w:rPr>
          <w:bCs/>
        </w:rPr>
        <w:t>»</w:t>
      </w:r>
      <w:r>
        <w:rPr>
          <w:bCs/>
        </w:rPr>
        <w:t xml:space="preserve"> еженедельно обновляется на официальном сайте г</w:t>
      </w:r>
      <w:r w:rsidR="002C05F3">
        <w:rPr>
          <w:bCs/>
        </w:rPr>
        <w:t>.</w:t>
      </w:r>
      <w:r>
        <w:rPr>
          <w:bCs/>
        </w:rPr>
        <w:t xml:space="preserve"> Братска информация об имеющихся вакансиях в Иркутской области и Российской Федерации для желающих переехать на временную и сезонную работу в другую местность, объявления о проводимых в городе ярмарках вакансий рабочих мест и других мероприятиях. </w:t>
      </w:r>
      <w:proofErr w:type="gramEnd"/>
    </w:p>
    <w:p w:rsidR="00E4736F" w:rsidRDefault="00E4736F" w:rsidP="005C133F">
      <w:pPr>
        <w:ind w:firstLine="708"/>
        <w:rPr>
          <w:bCs/>
        </w:rPr>
      </w:pPr>
      <w:r>
        <w:rPr>
          <w:bCs/>
        </w:rPr>
        <w:t>Большое внимание администрация г</w:t>
      </w:r>
      <w:r w:rsidR="002C05F3">
        <w:rPr>
          <w:bCs/>
        </w:rPr>
        <w:t>.</w:t>
      </w:r>
      <w:r>
        <w:rPr>
          <w:bCs/>
        </w:rPr>
        <w:t xml:space="preserve"> Братска уделяет социальному партнерству, одной из целей которого является согласование мер, способствующих сохранению эффективных рабочих мест, обеспечение занятости населения и сдерживание массового высвобождения работников, защиту их трудовых прав.</w:t>
      </w:r>
    </w:p>
    <w:p w:rsidR="00E4736F" w:rsidRDefault="00E4736F" w:rsidP="005C133F">
      <w:pPr>
        <w:ind w:firstLine="708"/>
        <w:rPr>
          <w:bCs/>
        </w:rPr>
      </w:pPr>
      <w:r>
        <w:rPr>
          <w:bCs/>
        </w:rPr>
        <w:t>Вопросы трудоустройства граждан рассматриваются на заседаниях трехсторонней комиссии по регулированию социально-трудовых отношений на территории г</w:t>
      </w:r>
      <w:r w:rsidR="002C05F3">
        <w:rPr>
          <w:bCs/>
        </w:rPr>
        <w:t>.</w:t>
      </w:r>
      <w:r>
        <w:rPr>
          <w:bCs/>
        </w:rPr>
        <w:t xml:space="preserve"> Братска, на круглых столах с работодателями, аппаратных совещаниях в администрации города.</w:t>
      </w:r>
    </w:p>
    <w:p w:rsidR="00E4736F" w:rsidRDefault="002C05F3" w:rsidP="00FF62B7">
      <w:pPr>
        <w:shd w:val="clear" w:color="auto" w:fill="FFFFFF"/>
        <w:contextualSpacing/>
      </w:pPr>
      <w:r>
        <w:rPr>
          <w:bCs/>
        </w:rPr>
        <w:t>Например, в</w:t>
      </w:r>
      <w:r w:rsidR="00FF62B7">
        <w:rPr>
          <w:bCs/>
        </w:rPr>
        <w:t xml:space="preserve"> муниципальном образовании «</w:t>
      </w:r>
      <w:proofErr w:type="spellStart"/>
      <w:r w:rsidR="00FF62B7">
        <w:rPr>
          <w:bCs/>
        </w:rPr>
        <w:t>Боханский</w:t>
      </w:r>
      <w:proofErr w:type="spellEnd"/>
      <w:r w:rsidR="00FF62B7">
        <w:rPr>
          <w:bCs/>
        </w:rPr>
        <w:t xml:space="preserve"> район» </w:t>
      </w:r>
      <w:r w:rsidR="00FF62B7">
        <w:t>в</w:t>
      </w:r>
      <w:r w:rsidR="00FF62B7" w:rsidRPr="004D0315">
        <w:t xml:space="preserve"> целях организации </w:t>
      </w:r>
      <w:proofErr w:type="spellStart"/>
      <w:r w:rsidR="00FF62B7" w:rsidRPr="004D0315">
        <w:t>самозанятости</w:t>
      </w:r>
      <w:proofErr w:type="spellEnd"/>
      <w:r w:rsidR="00FF62B7" w:rsidRPr="004D0315">
        <w:t xml:space="preserve"> населения в 201</w:t>
      </w:r>
      <w:r w:rsidR="00FF62B7">
        <w:t>5</w:t>
      </w:r>
      <w:r w:rsidR="00FF62B7" w:rsidRPr="004D0315">
        <w:t xml:space="preserve"> году проведен конкурс по предоставлению грантов начинающим предпринимателям на создание собственного бизнеса.  Для участия в конкурсе </w:t>
      </w:r>
      <w:r w:rsidR="00FF62B7">
        <w:t>19</w:t>
      </w:r>
      <w:r w:rsidR="00FF62B7" w:rsidRPr="004D0315">
        <w:t xml:space="preserve"> жител</w:t>
      </w:r>
      <w:r w:rsidR="00FF62B7">
        <w:t>ей</w:t>
      </w:r>
      <w:r w:rsidR="00FF62B7" w:rsidRPr="004D0315">
        <w:t xml:space="preserve"> </w:t>
      </w:r>
      <w:r w:rsidR="00FF62B7">
        <w:t xml:space="preserve"> </w:t>
      </w:r>
      <w:proofErr w:type="spellStart"/>
      <w:r w:rsidR="00FF62B7">
        <w:t>Боханского</w:t>
      </w:r>
      <w:proofErr w:type="spellEnd"/>
      <w:r w:rsidR="00FF62B7">
        <w:t xml:space="preserve"> </w:t>
      </w:r>
      <w:r w:rsidR="00FF62B7" w:rsidRPr="004D0315">
        <w:t>района зарегистрировал</w:t>
      </w:r>
      <w:r w:rsidR="009C3BA3">
        <w:t>и</w:t>
      </w:r>
      <w:r w:rsidR="00FF62B7" w:rsidRPr="004D0315">
        <w:t xml:space="preserve"> свой бизнес. </w:t>
      </w:r>
      <w:r w:rsidR="00FF62B7">
        <w:t>В 2015 году</w:t>
      </w:r>
      <w:r w:rsidR="00FF62B7" w:rsidRPr="0045266C">
        <w:t xml:space="preserve"> </w:t>
      </w:r>
      <w:r w:rsidR="00FF62B7">
        <w:t>в рамках</w:t>
      </w:r>
      <w:r w:rsidR="00FF62B7" w:rsidRPr="0045266C">
        <w:t xml:space="preserve"> </w:t>
      </w:r>
      <w:r w:rsidR="00FF62B7">
        <w:t>п</w:t>
      </w:r>
      <w:r w:rsidR="00FF62B7" w:rsidRPr="0045266C">
        <w:t>рограмм</w:t>
      </w:r>
      <w:r w:rsidR="00FF62B7">
        <w:t>ы</w:t>
      </w:r>
      <w:r w:rsidR="00FF62B7" w:rsidRPr="0045266C">
        <w:t xml:space="preserve"> «Дополнительны</w:t>
      </w:r>
      <w:r w:rsidR="008A6495">
        <w:t>е</w:t>
      </w:r>
      <w:r w:rsidR="00FF62B7" w:rsidRPr="0045266C">
        <w:t xml:space="preserve"> мер</w:t>
      </w:r>
      <w:r w:rsidR="008A6495">
        <w:t>ы</w:t>
      </w:r>
      <w:r w:rsidR="00FF62B7" w:rsidRPr="0045266C">
        <w:t xml:space="preserve"> по снижению напряженности на рынке труда Иркутской области» </w:t>
      </w:r>
      <w:r w:rsidR="00FF62B7">
        <w:t>ц</w:t>
      </w:r>
      <w:r w:rsidR="00FF62B7" w:rsidRPr="0045266C">
        <w:t xml:space="preserve">ентром занятости населения </w:t>
      </w:r>
      <w:proofErr w:type="spellStart"/>
      <w:r w:rsidR="00FF62B7">
        <w:t>Боханского</w:t>
      </w:r>
      <w:proofErr w:type="spellEnd"/>
      <w:r w:rsidR="00FF62B7">
        <w:t xml:space="preserve"> </w:t>
      </w:r>
      <w:r w:rsidR="00FF62B7" w:rsidRPr="0045266C">
        <w:t xml:space="preserve">района </w:t>
      </w:r>
      <w:r w:rsidR="00FF62B7">
        <w:t xml:space="preserve">были </w:t>
      </w:r>
      <w:r w:rsidR="00FF62B7" w:rsidRPr="0045266C">
        <w:t>предоставл</w:t>
      </w:r>
      <w:r w:rsidR="00FF62B7">
        <w:t>ены</w:t>
      </w:r>
      <w:r w:rsidR="00FF62B7" w:rsidRPr="0045266C">
        <w:t xml:space="preserve"> </w:t>
      </w:r>
      <w:r w:rsidR="00FF62B7">
        <w:t xml:space="preserve">4 </w:t>
      </w:r>
      <w:r w:rsidR="00FF62B7" w:rsidRPr="0045266C">
        <w:t xml:space="preserve">субсидии безработным гражданам на открытие собственного дела. </w:t>
      </w:r>
    </w:p>
    <w:p w:rsidR="00FF62B7" w:rsidRDefault="00FF62B7" w:rsidP="00FF62B7">
      <w:pPr>
        <w:shd w:val="clear" w:color="auto" w:fill="FFFFFF"/>
        <w:ind w:firstLine="708"/>
        <w:contextualSpacing/>
      </w:pPr>
      <w:r w:rsidRPr="0045266C">
        <w:t>В целях развития межотраслевых хозяйственных связей между хозяйствующими субъектами организуется информационный обмен в рамках проведения весенних и осенних районных ярмарок, ярмарок выходного дня, конференций, обучающих семинаров, привлечения предприятий, с которыми заключены соглашения, для участия в региональных выставках, окружных и областных мероприятиях.</w:t>
      </w:r>
    </w:p>
    <w:p w:rsidR="00FF62B7" w:rsidRDefault="00FF62B7" w:rsidP="009C3BA3">
      <w:r>
        <w:t xml:space="preserve">Дума </w:t>
      </w:r>
      <w:proofErr w:type="spellStart"/>
      <w:r>
        <w:t>Казачинско</w:t>
      </w:r>
      <w:proofErr w:type="spellEnd"/>
      <w:r>
        <w:t>-Ленского муниципального района совместно с администрацией района провод</w:t>
      </w:r>
      <w:r w:rsidR="009C3BA3">
        <w:t>я</w:t>
      </w:r>
      <w:r>
        <w:t xml:space="preserve">т </w:t>
      </w:r>
      <w:r w:rsidR="009C3BA3">
        <w:t>эффективную</w:t>
      </w:r>
      <w:r>
        <w:t xml:space="preserve"> работу по снижению уровня безработиц</w:t>
      </w:r>
      <w:r w:rsidR="009C3BA3">
        <w:t>ы</w:t>
      </w:r>
      <w:r>
        <w:t xml:space="preserve"> на территории </w:t>
      </w:r>
      <w:proofErr w:type="spellStart"/>
      <w:r>
        <w:t>Казачинско</w:t>
      </w:r>
      <w:proofErr w:type="spellEnd"/>
      <w:r>
        <w:t xml:space="preserve">-Ленского района. В связи с этим администрация района разработала и приняла программу </w:t>
      </w:r>
      <w:r w:rsidRPr="00E374BB">
        <w:t>«Улучшение условий и охраны труда в</w:t>
      </w:r>
      <w:r w:rsidRPr="00E374BB">
        <w:rPr>
          <w:b/>
        </w:rPr>
        <w:t xml:space="preserve"> </w:t>
      </w:r>
      <w:proofErr w:type="spellStart"/>
      <w:r w:rsidRPr="00E374BB">
        <w:t>Казачинско</w:t>
      </w:r>
      <w:proofErr w:type="spellEnd"/>
      <w:r w:rsidRPr="00E374BB">
        <w:t xml:space="preserve">-Ленском районе на 2017 </w:t>
      </w:r>
      <w:r w:rsidR="009C3BA3">
        <w:rPr>
          <w:bCs/>
        </w:rPr>
        <w:t>–</w:t>
      </w:r>
      <w:r w:rsidRPr="00E374BB">
        <w:t xml:space="preserve"> 2020</w:t>
      </w:r>
      <w:r w:rsidR="008A6495">
        <w:t xml:space="preserve"> </w:t>
      </w:r>
      <w:r w:rsidRPr="00E374BB">
        <w:t>годы»</w:t>
      </w:r>
      <w:r>
        <w:t>. Ежегодно с центром занятости населения заключаются договора на выполнени</w:t>
      </w:r>
      <w:r w:rsidR="008A6495">
        <w:t xml:space="preserve">е </w:t>
      </w:r>
      <w:r>
        <w:t>отдельных видов работ гражданам</w:t>
      </w:r>
      <w:r w:rsidR="008A6495">
        <w:t>и</w:t>
      </w:r>
      <w:r>
        <w:t>, состоящим</w:t>
      </w:r>
      <w:r w:rsidR="008A6495">
        <w:t>и</w:t>
      </w:r>
      <w:r>
        <w:t xml:space="preserve"> на учете в центре занятости.</w:t>
      </w:r>
    </w:p>
    <w:p w:rsidR="008756EF" w:rsidRDefault="008756EF" w:rsidP="008756EF">
      <w:pPr>
        <w:pStyle w:val="10"/>
        <w:shd w:val="clear" w:color="auto" w:fill="auto"/>
        <w:spacing w:line="240" w:lineRule="auto"/>
        <w:ind w:right="-23" w:firstLine="709"/>
        <w:rPr>
          <w:sz w:val="28"/>
          <w:szCs w:val="28"/>
        </w:rPr>
      </w:pPr>
      <w:r w:rsidRPr="008F05CF">
        <w:rPr>
          <w:sz w:val="28"/>
          <w:szCs w:val="28"/>
        </w:rPr>
        <w:t xml:space="preserve">В целях обеспечения гарантий социальной защиты населения в виде </w:t>
      </w:r>
      <w:r w:rsidRPr="008F05CF">
        <w:rPr>
          <w:sz w:val="28"/>
          <w:szCs w:val="28"/>
        </w:rPr>
        <w:lastRenderedPageBreak/>
        <w:t xml:space="preserve">временной занятости и материальной поддержки безработных граждан </w:t>
      </w:r>
      <w:r w:rsidR="00E754A0">
        <w:rPr>
          <w:sz w:val="28"/>
          <w:szCs w:val="28"/>
        </w:rPr>
        <w:t xml:space="preserve">в </w:t>
      </w:r>
      <w:r w:rsidR="009C3BA3">
        <w:rPr>
          <w:sz w:val="28"/>
          <w:szCs w:val="28"/>
        </w:rPr>
        <w:t xml:space="preserve">муниципальном образовании </w:t>
      </w:r>
      <w:r w:rsidRPr="008F05CF">
        <w:rPr>
          <w:sz w:val="28"/>
          <w:szCs w:val="28"/>
        </w:rPr>
        <w:t xml:space="preserve"> «</w:t>
      </w:r>
      <w:proofErr w:type="spellStart"/>
      <w:r w:rsidRPr="008F05CF">
        <w:rPr>
          <w:sz w:val="28"/>
          <w:szCs w:val="28"/>
        </w:rPr>
        <w:t>Качугский</w:t>
      </w:r>
      <w:proofErr w:type="spellEnd"/>
      <w:r w:rsidRPr="008F05CF">
        <w:rPr>
          <w:sz w:val="28"/>
          <w:szCs w:val="28"/>
        </w:rPr>
        <w:t xml:space="preserve"> район» принято поста</w:t>
      </w:r>
      <w:r w:rsidRPr="008F05CF">
        <w:rPr>
          <w:sz w:val="28"/>
          <w:szCs w:val="28"/>
        </w:rPr>
        <w:softHyphen/>
        <w:t xml:space="preserve">новление № 19 от 17.02.2014 </w:t>
      </w:r>
      <w:r w:rsidR="009C3BA3">
        <w:rPr>
          <w:sz w:val="28"/>
          <w:szCs w:val="28"/>
        </w:rPr>
        <w:t xml:space="preserve"> </w:t>
      </w:r>
      <w:r w:rsidRPr="008F05CF">
        <w:rPr>
          <w:sz w:val="28"/>
          <w:szCs w:val="28"/>
        </w:rPr>
        <w:t xml:space="preserve">«Об организации оплачиваемых общественных работ в </w:t>
      </w:r>
      <w:proofErr w:type="spellStart"/>
      <w:r w:rsidRPr="008F05CF">
        <w:rPr>
          <w:sz w:val="28"/>
          <w:szCs w:val="28"/>
        </w:rPr>
        <w:t>Качугском</w:t>
      </w:r>
      <w:proofErr w:type="spellEnd"/>
      <w:r w:rsidRPr="008F05CF">
        <w:rPr>
          <w:sz w:val="28"/>
          <w:szCs w:val="28"/>
        </w:rPr>
        <w:t xml:space="preserve"> районе в 2014</w:t>
      </w:r>
      <w:r w:rsidR="009C3BA3">
        <w:rPr>
          <w:sz w:val="28"/>
          <w:szCs w:val="28"/>
        </w:rPr>
        <w:t xml:space="preserve"> </w:t>
      </w:r>
      <w:r w:rsidR="009C3BA3">
        <w:rPr>
          <w:bCs/>
        </w:rPr>
        <w:t xml:space="preserve">– </w:t>
      </w:r>
      <w:r w:rsidRPr="008F05CF">
        <w:rPr>
          <w:sz w:val="28"/>
          <w:szCs w:val="28"/>
        </w:rPr>
        <w:t>2015</w:t>
      </w:r>
      <w:r w:rsidR="009C3BA3">
        <w:rPr>
          <w:sz w:val="28"/>
          <w:szCs w:val="28"/>
        </w:rPr>
        <w:t xml:space="preserve"> годах</w:t>
      </w:r>
      <w:r w:rsidRPr="008F05CF">
        <w:rPr>
          <w:sz w:val="28"/>
          <w:szCs w:val="28"/>
        </w:rPr>
        <w:t>»</w:t>
      </w:r>
      <w:r w:rsidR="009C3BA3">
        <w:rPr>
          <w:sz w:val="28"/>
          <w:szCs w:val="28"/>
        </w:rPr>
        <w:t>.</w:t>
      </w:r>
      <w:r w:rsidRPr="008F05CF">
        <w:rPr>
          <w:sz w:val="28"/>
          <w:szCs w:val="28"/>
        </w:rPr>
        <w:t xml:space="preserve"> Данным постановлением утвержден перечень видов оплачи</w:t>
      </w:r>
      <w:r w:rsidRPr="008F05CF">
        <w:rPr>
          <w:sz w:val="28"/>
          <w:szCs w:val="28"/>
        </w:rPr>
        <w:softHyphen/>
        <w:t>ваемых общественных работ. Распоряжением министерства труда и занятости Иркутской об</w:t>
      </w:r>
      <w:r w:rsidRPr="008F05CF">
        <w:rPr>
          <w:sz w:val="28"/>
          <w:szCs w:val="28"/>
        </w:rPr>
        <w:softHyphen/>
        <w:t>ласти № 87-мр от 01.04.2015 утверждены контрольные показатели по мероприятиям со</w:t>
      </w:r>
      <w:r w:rsidRPr="008F05CF">
        <w:rPr>
          <w:sz w:val="28"/>
          <w:szCs w:val="28"/>
        </w:rPr>
        <w:softHyphen/>
        <w:t>действия занятости населения на 2015 год, в том числе по организации оплачиваемых обще</w:t>
      </w:r>
      <w:r w:rsidRPr="008F05CF">
        <w:rPr>
          <w:sz w:val="28"/>
          <w:szCs w:val="28"/>
        </w:rPr>
        <w:softHyphen/>
        <w:t>ственных работ в количестве 77 участников оплачиваемых общественных работ. Утвержде</w:t>
      </w:r>
      <w:r w:rsidRPr="008F05CF">
        <w:rPr>
          <w:sz w:val="28"/>
          <w:szCs w:val="28"/>
        </w:rPr>
        <w:softHyphen/>
        <w:t>ны лимиты бюджетных обязательств в сумме 69076,00 рублей на выплату материальной под</w:t>
      </w:r>
      <w:r w:rsidRPr="008F05CF">
        <w:rPr>
          <w:sz w:val="28"/>
          <w:szCs w:val="28"/>
        </w:rPr>
        <w:softHyphen/>
        <w:t>держки безработным гражданам, участвующим в организации общественных работ.</w:t>
      </w:r>
    </w:p>
    <w:p w:rsidR="008756EF" w:rsidRPr="007C5270" w:rsidRDefault="008756EF" w:rsidP="008756EF">
      <w:pPr>
        <w:shd w:val="clear" w:color="auto" w:fill="FFFFFF"/>
        <w:tabs>
          <w:tab w:val="left" w:pos="900"/>
          <w:tab w:val="left" w:pos="1080"/>
        </w:tabs>
        <w:ind w:firstLine="540"/>
        <w:rPr>
          <w:color w:val="000000"/>
          <w:spacing w:val="-3"/>
        </w:rPr>
      </w:pPr>
      <w:r>
        <w:t xml:space="preserve">В </w:t>
      </w:r>
      <w:proofErr w:type="spellStart"/>
      <w:r>
        <w:t>Усольском</w:t>
      </w:r>
      <w:proofErr w:type="spellEnd"/>
      <w:r>
        <w:t xml:space="preserve"> районном муниципальном образовании </w:t>
      </w:r>
      <w:r>
        <w:rPr>
          <w:color w:val="000000"/>
          <w:spacing w:val="-3"/>
        </w:rPr>
        <w:t>с</w:t>
      </w:r>
      <w:r w:rsidRPr="007C5270">
        <w:rPr>
          <w:color w:val="000000"/>
          <w:spacing w:val="-3"/>
        </w:rPr>
        <w:t xml:space="preserve">оздана комиссия по рассмотрению бизнес-планов безработных граждан с целью </w:t>
      </w:r>
      <w:proofErr w:type="spellStart"/>
      <w:r w:rsidRPr="007C5270">
        <w:rPr>
          <w:color w:val="000000"/>
          <w:spacing w:val="-3"/>
        </w:rPr>
        <w:t>самозанятости</w:t>
      </w:r>
      <w:proofErr w:type="spellEnd"/>
      <w:r w:rsidRPr="007C5270">
        <w:rPr>
          <w:color w:val="000000"/>
          <w:spacing w:val="-3"/>
        </w:rPr>
        <w:t xml:space="preserve"> и организации пр</w:t>
      </w:r>
      <w:r>
        <w:rPr>
          <w:color w:val="000000"/>
          <w:spacing w:val="-3"/>
        </w:rPr>
        <w:t xml:space="preserve">едпринимательской деятельности. </w:t>
      </w:r>
      <w:r w:rsidRPr="007C5270">
        <w:t xml:space="preserve">Субсидии областного бюджета по программе </w:t>
      </w:r>
      <w:proofErr w:type="spellStart"/>
      <w:r w:rsidRPr="007C5270">
        <w:t>самозанятости</w:t>
      </w:r>
      <w:proofErr w:type="spellEnd"/>
      <w:r w:rsidRPr="007C5270">
        <w:t xml:space="preserve"> безработных граждан  в сумме 58800 руб. получил 1 человек (производство полиграфической продукции </w:t>
      </w:r>
      <w:proofErr w:type="gramStart"/>
      <w:r w:rsidRPr="007C5270">
        <w:t>в</w:t>
      </w:r>
      <w:proofErr w:type="gramEnd"/>
      <w:r w:rsidRPr="007C5270">
        <w:t xml:space="preserve"> с. Мальта).</w:t>
      </w:r>
    </w:p>
    <w:p w:rsidR="008756EF" w:rsidRPr="007C5270" w:rsidRDefault="008756EF" w:rsidP="008756EF">
      <w:pPr>
        <w:shd w:val="clear" w:color="auto" w:fill="FFFFFF"/>
        <w:tabs>
          <w:tab w:val="left" w:pos="900"/>
          <w:tab w:val="left" w:pos="1080"/>
        </w:tabs>
        <w:ind w:firstLine="540"/>
      </w:pPr>
      <w:r w:rsidRPr="007C5270">
        <w:rPr>
          <w:color w:val="000000"/>
          <w:spacing w:val="-3"/>
        </w:rPr>
        <w:t>П</w:t>
      </w:r>
      <w:r w:rsidRPr="007C5270">
        <w:t xml:space="preserve">роведено 4 семинара для предпринимателей, в </w:t>
      </w:r>
      <w:proofErr w:type="spellStart"/>
      <w:r w:rsidRPr="007C5270">
        <w:t>т.ч</w:t>
      </w:r>
      <w:proofErr w:type="spellEnd"/>
      <w:r w:rsidRPr="007C5270">
        <w:t xml:space="preserve">. 2 по теме  «Как начать свое дело?», на которых обучено 40 человек. </w:t>
      </w:r>
    </w:p>
    <w:p w:rsidR="008756EF" w:rsidRDefault="008756EF" w:rsidP="008756EF">
      <w:pPr>
        <w:pStyle w:val="10"/>
        <w:shd w:val="clear" w:color="auto" w:fill="auto"/>
        <w:spacing w:line="240" w:lineRule="auto"/>
        <w:ind w:right="-23" w:firstLine="709"/>
        <w:rPr>
          <w:color w:val="000000"/>
          <w:spacing w:val="-3"/>
          <w:sz w:val="28"/>
          <w:szCs w:val="28"/>
        </w:rPr>
      </w:pPr>
      <w:r w:rsidRPr="007C5270">
        <w:rPr>
          <w:color w:val="000000"/>
          <w:spacing w:val="-3"/>
          <w:sz w:val="28"/>
          <w:szCs w:val="28"/>
        </w:rPr>
        <w:t>В 2015 году объявлен районный конкурс «Гранты начинающих на создание собственного бизнеса». Сумма средств на финансирование этого мероприятия составляет 1345,636 тыс. руб.</w:t>
      </w:r>
    </w:p>
    <w:p w:rsidR="00E82C1B" w:rsidRPr="006440DC" w:rsidRDefault="00231F5C" w:rsidP="00E82C1B">
      <w:pPr>
        <w:shd w:val="clear" w:color="auto" w:fill="FFFFFF"/>
        <w:tabs>
          <w:tab w:val="left" w:pos="900"/>
        </w:tabs>
        <w:ind w:right="-45" w:firstLine="0"/>
        <w:rPr>
          <w:color w:val="000000"/>
          <w:spacing w:val="-8"/>
        </w:rPr>
      </w:pPr>
      <w:r>
        <w:rPr>
          <w:color w:val="000000"/>
          <w:spacing w:val="-8"/>
        </w:rPr>
        <w:tab/>
      </w:r>
      <w:proofErr w:type="gramStart"/>
      <w:r w:rsidR="00E82C1B" w:rsidRPr="006440DC">
        <w:rPr>
          <w:color w:val="000000"/>
          <w:spacing w:val="-8"/>
        </w:rPr>
        <w:t xml:space="preserve">ОГКУ «ЦЗН г. </w:t>
      </w:r>
      <w:proofErr w:type="spellStart"/>
      <w:r w:rsidR="00E82C1B" w:rsidRPr="006440DC">
        <w:rPr>
          <w:color w:val="000000"/>
          <w:spacing w:val="-8"/>
        </w:rPr>
        <w:t>Шелехов</w:t>
      </w:r>
      <w:proofErr w:type="spellEnd"/>
      <w:r w:rsidR="00E82C1B" w:rsidRPr="006440DC">
        <w:rPr>
          <w:color w:val="000000"/>
          <w:spacing w:val="-8"/>
        </w:rPr>
        <w:t xml:space="preserve">» на территории района в 2015 году активно проводилась работа по снижению напряженности на рынке труда: проведены </w:t>
      </w:r>
      <w:r w:rsidR="008A6495">
        <w:rPr>
          <w:color w:val="000000"/>
          <w:spacing w:val="-8"/>
        </w:rPr>
        <w:t xml:space="preserve">          </w:t>
      </w:r>
      <w:r w:rsidR="00E82C1B" w:rsidRPr="006440DC">
        <w:rPr>
          <w:color w:val="000000"/>
          <w:spacing w:val="-8"/>
        </w:rPr>
        <w:t xml:space="preserve">14 ярмарок-вакансий по трудоустройству безработных граждан, 11 мини-ярмарок, </w:t>
      </w:r>
      <w:r w:rsidR="008A6495">
        <w:rPr>
          <w:color w:val="000000"/>
          <w:spacing w:val="-8"/>
        </w:rPr>
        <w:t xml:space="preserve">    </w:t>
      </w:r>
      <w:r w:rsidR="00E82C1B" w:rsidRPr="006440DC">
        <w:rPr>
          <w:color w:val="000000"/>
          <w:spacing w:val="-8"/>
        </w:rPr>
        <w:t>5 круглых столов (по трудоустройству инвалидов – 2 семинара, 5 ярмарок-вакансий, 5 круглых столов), 45 маркетинговых визитов в организации, гарантированные собеседования, в которых приняли участие около 300 человек;</w:t>
      </w:r>
      <w:proofErr w:type="gramEnd"/>
      <w:r w:rsidR="00E82C1B" w:rsidRPr="006440DC">
        <w:rPr>
          <w:color w:val="000000"/>
          <w:spacing w:val="-8"/>
        </w:rPr>
        <w:t xml:space="preserve"> организовано </w:t>
      </w:r>
      <w:r w:rsidR="008A6495">
        <w:rPr>
          <w:color w:val="000000"/>
          <w:spacing w:val="-8"/>
        </w:rPr>
        <w:t xml:space="preserve">               </w:t>
      </w:r>
      <w:r w:rsidR="00E82C1B" w:rsidRPr="006440DC">
        <w:rPr>
          <w:color w:val="000000"/>
          <w:spacing w:val="-8"/>
        </w:rPr>
        <w:t xml:space="preserve">7 выездов мобильного центра. </w:t>
      </w:r>
    </w:p>
    <w:p w:rsidR="00FF62B7" w:rsidRDefault="00231F5C" w:rsidP="00231F5C">
      <w:pPr>
        <w:shd w:val="clear" w:color="auto" w:fill="FFFFFF"/>
        <w:tabs>
          <w:tab w:val="left" w:pos="900"/>
        </w:tabs>
        <w:ind w:right="-45" w:firstLine="0"/>
        <w:rPr>
          <w:color w:val="000000"/>
          <w:spacing w:val="-8"/>
        </w:rPr>
      </w:pPr>
      <w:r>
        <w:rPr>
          <w:color w:val="000000"/>
          <w:spacing w:val="-8"/>
        </w:rPr>
        <w:tab/>
      </w:r>
      <w:r w:rsidR="00E82C1B" w:rsidRPr="006440DC">
        <w:rPr>
          <w:color w:val="000000"/>
          <w:spacing w:val="-8"/>
        </w:rPr>
        <w:t xml:space="preserve">Представители </w:t>
      </w:r>
      <w:r w:rsidR="00377B0E">
        <w:rPr>
          <w:color w:val="000000"/>
          <w:spacing w:val="-8"/>
        </w:rPr>
        <w:t>а</w:t>
      </w:r>
      <w:r w:rsidR="00E82C1B" w:rsidRPr="006440DC">
        <w:rPr>
          <w:color w:val="000000"/>
          <w:spacing w:val="-8"/>
        </w:rPr>
        <w:t xml:space="preserve">дминистрации </w:t>
      </w:r>
      <w:proofErr w:type="spellStart"/>
      <w:r w:rsidR="00377B0E">
        <w:rPr>
          <w:color w:val="000000"/>
          <w:spacing w:val="-8"/>
        </w:rPr>
        <w:t>Шелеховского</w:t>
      </w:r>
      <w:proofErr w:type="spellEnd"/>
      <w:r w:rsidR="00377B0E">
        <w:rPr>
          <w:color w:val="000000"/>
          <w:spacing w:val="-8"/>
        </w:rPr>
        <w:t xml:space="preserve"> </w:t>
      </w:r>
      <w:r w:rsidR="00E82C1B" w:rsidRPr="006440DC">
        <w:rPr>
          <w:color w:val="000000"/>
          <w:spacing w:val="-8"/>
        </w:rPr>
        <w:t xml:space="preserve">района в </w:t>
      </w:r>
      <w:r w:rsidR="009C3BA3">
        <w:rPr>
          <w:color w:val="000000"/>
          <w:spacing w:val="-8"/>
        </w:rPr>
        <w:t>2015</w:t>
      </w:r>
      <w:r w:rsidR="00E82C1B" w:rsidRPr="006440DC">
        <w:rPr>
          <w:color w:val="000000"/>
          <w:spacing w:val="-8"/>
        </w:rPr>
        <w:t xml:space="preserve"> году принимали  участие в комиссиях по «</w:t>
      </w:r>
      <w:proofErr w:type="spellStart"/>
      <w:r w:rsidR="00E82C1B" w:rsidRPr="006440DC">
        <w:rPr>
          <w:color w:val="000000"/>
          <w:spacing w:val="-8"/>
        </w:rPr>
        <w:t>самозанятости</w:t>
      </w:r>
      <w:proofErr w:type="spellEnd"/>
      <w:r w:rsidR="00E82C1B" w:rsidRPr="006440DC">
        <w:rPr>
          <w:color w:val="000000"/>
          <w:spacing w:val="-8"/>
        </w:rPr>
        <w:t xml:space="preserve">» безработных граждан  (рассмотрено </w:t>
      </w:r>
      <w:r w:rsidR="008A6495">
        <w:rPr>
          <w:color w:val="000000"/>
          <w:spacing w:val="-8"/>
        </w:rPr>
        <w:t xml:space="preserve">             </w:t>
      </w:r>
      <w:r w:rsidR="00E82C1B" w:rsidRPr="006440DC">
        <w:rPr>
          <w:color w:val="000000"/>
          <w:spacing w:val="-8"/>
        </w:rPr>
        <w:t>2 проекта) и трудоустройству инвалидов (7 заседаний комиссии).</w:t>
      </w:r>
    </w:p>
    <w:p w:rsidR="00FF62B7" w:rsidRDefault="00231F5C" w:rsidP="00231F5C">
      <w:pPr>
        <w:shd w:val="clear" w:color="auto" w:fill="FFFFFF"/>
        <w:tabs>
          <w:tab w:val="left" w:pos="900"/>
        </w:tabs>
        <w:ind w:right="-45" w:firstLine="0"/>
        <w:rPr>
          <w:b/>
          <w:bCs/>
        </w:rPr>
      </w:pPr>
      <w:r>
        <w:rPr>
          <w:color w:val="000000"/>
          <w:spacing w:val="-8"/>
        </w:rPr>
        <w:tab/>
      </w:r>
    </w:p>
    <w:p w:rsidR="00C0262D" w:rsidRDefault="00C0262D" w:rsidP="005C133F">
      <w:pPr>
        <w:ind w:firstLine="708"/>
        <w:rPr>
          <w:b/>
          <w:bCs/>
        </w:rPr>
      </w:pPr>
      <w:r>
        <w:rPr>
          <w:b/>
          <w:bCs/>
        </w:rPr>
        <w:t>4. Продолжение работы по повышению доступности и качества государственных и муниципальных услуг; активизация работы по открытию многофункциональных центров в каждом городском округе, районном центре, поселениях.</w:t>
      </w:r>
    </w:p>
    <w:p w:rsidR="00F161D9" w:rsidRPr="001F18BB" w:rsidRDefault="00F161D9" w:rsidP="00F161D9">
      <w:pPr>
        <w:shd w:val="clear" w:color="auto" w:fill="FFFFFF"/>
        <w:tabs>
          <w:tab w:val="left" w:pos="900"/>
        </w:tabs>
        <w:ind w:right="-45"/>
        <w:rPr>
          <w:color w:val="000000"/>
          <w:spacing w:val="-8"/>
        </w:rPr>
      </w:pPr>
      <w:r w:rsidRPr="001F18BB">
        <w:rPr>
          <w:color w:val="000000"/>
          <w:spacing w:val="-8"/>
        </w:rPr>
        <w:t xml:space="preserve">В целях повышения доступности и качества муниципальных услуг </w:t>
      </w:r>
      <w:r>
        <w:rPr>
          <w:color w:val="000000"/>
          <w:spacing w:val="-8"/>
        </w:rPr>
        <w:t>в</w:t>
      </w:r>
      <w:r w:rsidRPr="001F18BB">
        <w:rPr>
          <w:color w:val="000000"/>
          <w:spacing w:val="-8"/>
        </w:rPr>
        <w:t xml:space="preserve"> муниципальн</w:t>
      </w:r>
      <w:r>
        <w:rPr>
          <w:color w:val="000000"/>
          <w:spacing w:val="-8"/>
        </w:rPr>
        <w:t>ых</w:t>
      </w:r>
      <w:r w:rsidRPr="001F18BB">
        <w:rPr>
          <w:color w:val="000000"/>
          <w:spacing w:val="-8"/>
        </w:rPr>
        <w:t xml:space="preserve"> </w:t>
      </w:r>
      <w:r>
        <w:rPr>
          <w:color w:val="000000"/>
          <w:spacing w:val="-8"/>
        </w:rPr>
        <w:t>образованиях Иркутской области</w:t>
      </w:r>
      <w:r w:rsidRPr="001F18BB">
        <w:rPr>
          <w:color w:val="000000"/>
          <w:spacing w:val="-8"/>
        </w:rPr>
        <w:t xml:space="preserve"> осуществляются следующие мероприятия:</w:t>
      </w:r>
    </w:p>
    <w:p w:rsidR="00F161D9" w:rsidRPr="001F18BB" w:rsidRDefault="00854FB2" w:rsidP="00F161D9">
      <w:pPr>
        <w:shd w:val="clear" w:color="auto" w:fill="FFFFFF"/>
        <w:tabs>
          <w:tab w:val="left" w:pos="900"/>
        </w:tabs>
        <w:ind w:right="-45"/>
        <w:rPr>
          <w:color w:val="000000"/>
          <w:spacing w:val="-8"/>
        </w:rPr>
      </w:pPr>
      <w:r>
        <w:rPr>
          <w:color w:val="000000"/>
          <w:spacing w:val="-8"/>
        </w:rPr>
        <w:t>-  </w:t>
      </w:r>
      <w:r w:rsidR="00F161D9" w:rsidRPr="001F18BB">
        <w:rPr>
          <w:color w:val="000000"/>
          <w:spacing w:val="-8"/>
        </w:rPr>
        <w:t>на официальн</w:t>
      </w:r>
      <w:r w:rsidR="00F161D9">
        <w:rPr>
          <w:color w:val="000000"/>
          <w:spacing w:val="-8"/>
        </w:rPr>
        <w:t>ых</w:t>
      </w:r>
      <w:r w:rsidR="00F161D9" w:rsidRPr="001F18BB">
        <w:rPr>
          <w:color w:val="000000"/>
          <w:spacing w:val="-8"/>
        </w:rPr>
        <w:t xml:space="preserve"> сайт</w:t>
      </w:r>
      <w:r w:rsidR="00F161D9">
        <w:rPr>
          <w:color w:val="000000"/>
          <w:spacing w:val="-8"/>
        </w:rPr>
        <w:t>ах</w:t>
      </w:r>
      <w:r w:rsidR="00F161D9" w:rsidRPr="001F18BB">
        <w:rPr>
          <w:color w:val="000000"/>
          <w:spacing w:val="-8"/>
        </w:rPr>
        <w:t xml:space="preserve"> </w:t>
      </w:r>
      <w:r w:rsidR="00F161D9">
        <w:rPr>
          <w:color w:val="000000"/>
          <w:spacing w:val="-8"/>
        </w:rPr>
        <w:t>а</w:t>
      </w:r>
      <w:r w:rsidR="00F161D9" w:rsidRPr="001F18BB">
        <w:rPr>
          <w:color w:val="000000"/>
          <w:spacing w:val="-8"/>
        </w:rPr>
        <w:t>дминистраци</w:t>
      </w:r>
      <w:r w:rsidR="00F161D9">
        <w:rPr>
          <w:color w:val="000000"/>
          <w:spacing w:val="-8"/>
        </w:rPr>
        <w:t>й</w:t>
      </w:r>
      <w:r w:rsidR="00F161D9" w:rsidRPr="001F18BB">
        <w:rPr>
          <w:color w:val="000000"/>
          <w:spacing w:val="-8"/>
        </w:rPr>
        <w:t xml:space="preserve"> в информационно-телекоммуникационной сети «Интернет» размещен и поддержива</w:t>
      </w:r>
      <w:r w:rsidR="00F161D9">
        <w:rPr>
          <w:color w:val="000000"/>
          <w:spacing w:val="-8"/>
        </w:rPr>
        <w:t>е</w:t>
      </w:r>
      <w:r w:rsidR="00F161D9" w:rsidRPr="001F18BB">
        <w:rPr>
          <w:color w:val="000000"/>
          <w:spacing w:val="-8"/>
        </w:rPr>
        <w:t>тся в актуальном состоянии реестр муниципальных услуг;</w:t>
      </w:r>
    </w:p>
    <w:p w:rsidR="00F161D9" w:rsidRPr="001F18BB" w:rsidRDefault="00854FB2" w:rsidP="00F161D9">
      <w:pPr>
        <w:shd w:val="clear" w:color="auto" w:fill="FFFFFF"/>
        <w:tabs>
          <w:tab w:val="left" w:pos="900"/>
        </w:tabs>
        <w:ind w:right="-45"/>
        <w:rPr>
          <w:color w:val="000000"/>
          <w:spacing w:val="-8"/>
        </w:rPr>
      </w:pPr>
      <w:r>
        <w:rPr>
          <w:color w:val="000000"/>
          <w:spacing w:val="-8"/>
        </w:rPr>
        <w:lastRenderedPageBreak/>
        <w:t>-  </w:t>
      </w:r>
      <w:r w:rsidR="00F161D9" w:rsidRPr="001F18BB">
        <w:rPr>
          <w:color w:val="000000"/>
          <w:spacing w:val="-8"/>
        </w:rPr>
        <w:t xml:space="preserve">подробные сведения о муниципальных услугах </w:t>
      </w:r>
      <w:r w:rsidR="00F161D9">
        <w:rPr>
          <w:color w:val="000000"/>
          <w:spacing w:val="-8"/>
        </w:rPr>
        <w:t>муниципальных образований</w:t>
      </w:r>
      <w:r w:rsidR="00F161D9" w:rsidRPr="001F18BB">
        <w:rPr>
          <w:color w:val="000000"/>
          <w:spacing w:val="-8"/>
        </w:rPr>
        <w:t xml:space="preserve"> размещаются на Едином портале государственных и муниципальных услуг (после согласования с министерством экономического развития Иркутской области);</w:t>
      </w:r>
    </w:p>
    <w:p w:rsidR="00F161D9" w:rsidRPr="001F18BB" w:rsidRDefault="00F161D9" w:rsidP="00F161D9">
      <w:pPr>
        <w:shd w:val="clear" w:color="auto" w:fill="FFFFFF"/>
        <w:tabs>
          <w:tab w:val="left" w:pos="900"/>
        </w:tabs>
        <w:ind w:right="-45"/>
        <w:rPr>
          <w:color w:val="000000"/>
          <w:spacing w:val="-8"/>
        </w:rPr>
      </w:pPr>
      <w:r>
        <w:rPr>
          <w:color w:val="000000"/>
          <w:spacing w:val="-8"/>
        </w:rPr>
        <w:t xml:space="preserve">- в каждом муниципальном образовании Иркутской области </w:t>
      </w:r>
      <w:r w:rsidRPr="001F18BB">
        <w:rPr>
          <w:color w:val="000000"/>
          <w:spacing w:val="-8"/>
        </w:rPr>
        <w:t>утвержден план перехода на оказание муниципальных услуг в электронном виде;</w:t>
      </w:r>
    </w:p>
    <w:p w:rsidR="00F161D9" w:rsidRPr="001F18BB" w:rsidRDefault="00F161D9" w:rsidP="00F161D9">
      <w:pPr>
        <w:shd w:val="clear" w:color="auto" w:fill="FFFFFF"/>
        <w:tabs>
          <w:tab w:val="left" w:pos="900"/>
        </w:tabs>
        <w:ind w:right="-45"/>
        <w:rPr>
          <w:color w:val="000000"/>
          <w:spacing w:val="-8"/>
        </w:rPr>
      </w:pPr>
      <w:r>
        <w:rPr>
          <w:color w:val="000000"/>
          <w:spacing w:val="-8"/>
        </w:rPr>
        <w:t>-  </w:t>
      </w:r>
      <w:r w:rsidRPr="001F18BB">
        <w:rPr>
          <w:color w:val="000000"/>
          <w:spacing w:val="-8"/>
        </w:rPr>
        <w:t>ежегодно проводится мониторинг качества предоставления муниципальных услуг, в том числе на базе ГАУ «МФЦ</w:t>
      </w:r>
      <w:r>
        <w:rPr>
          <w:color w:val="000000"/>
          <w:spacing w:val="-8"/>
        </w:rPr>
        <w:t xml:space="preserve"> ИО</w:t>
      </w:r>
      <w:r w:rsidRPr="001F18BB">
        <w:rPr>
          <w:color w:val="000000"/>
          <w:spacing w:val="-8"/>
        </w:rPr>
        <w:t>».</w:t>
      </w:r>
    </w:p>
    <w:p w:rsidR="00F161D9" w:rsidRDefault="00F161D9" w:rsidP="00F161D9">
      <w:pPr>
        <w:shd w:val="clear" w:color="auto" w:fill="FFFFFF"/>
        <w:tabs>
          <w:tab w:val="left" w:pos="709"/>
        </w:tabs>
        <w:ind w:right="-45"/>
        <w:rPr>
          <w:color w:val="000000"/>
          <w:spacing w:val="-8"/>
        </w:rPr>
      </w:pPr>
      <w:r w:rsidRPr="001F18BB">
        <w:rPr>
          <w:color w:val="000000"/>
          <w:spacing w:val="-8"/>
        </w:rPr>
        <w:t>В целях обеспечения возможности получения гражданами муниципальных услуг по принципу «одного окна» заключен</w:t>
      </w:r>
      <w:r>
        <w:rPr>
          <w:color w:val="000000"/>
          <w:spacing w:val="-8"/>
        </w:rPr>
        <w:t>ы</w:t>
      </w:r>
      <w:r w:rsidRPr="001F18BB">
        <w:rPr>
          <w:color w:val="000000"/>
          <w:spacing w:val="-8"/>
        </w:rPr>
        <w:t xml:space="preserve"> соглашени</w:t>
      </w:r>
      <w:r>
        <w:rPr>
          <w:color w:val="000000"/>
          <w:spacing w:val="-8"/>
        </w:rPr>
        <w:t>я</w:t>
      </w:r>
      <w:r w:rsidRPr="001F18BB">
        <w:rPr>
          <w:color w:val="000000"/>
          <w:spacing w:val="-8"/>
        </w:rPr>
        <w:t xml:space="preserve"> о взаимодействии между </w:t>
      </w:r>
      <w:r>
        <w:rPr>
          <w:color w:val="000000"/>
          <w:spacing w:val="-8"/>
        </w:rPr>
        <w:t>а</w:t>
      </w:r>
      <w:r w:rsidRPr="001F18BB">
        <w:rPr>
          <w:color w:val="000000"/>
          <w:spacing w:val="-8"/>
        </w:rPr>
        <w:t>дминистраци</w:t>
      </w:r>
      <w:r>
        <w:rPr>
          <w:color w:val="000000"/>
          <w:spacing w:val="-8"/>
        </w:rPr>
        <w:t xml:space="preserve">ями муниципальных образований Иркутской области </w:t>
      </w:r>
      <w:r w:rsidRPr="001F18BB">
        <w:rPr>
          <w:color w:val="000000"/>
          <w:spacing w:val="-8"/>
        </w:rPr>
        <w:t>и ГАУ «МФЦ</w:t>
      </w:r>
      <w:r>
        <w:rPr>
          <w:color w:val="000000"/>
          <w:spacing w:val="-8"/>
        </w:rPr>
        <w:t xml:space="preserve"> ИО</w:t>
      </w:r>
      <w:r w:rsidRPr="001F18BB">
        <w:rPr>
          <w:color w:val="000000"/>
          <w:spacing w:val="-8"/>
        </w:rPr>
        <w:t>».</w:t>
      </w:r>
    </w:p>
    <w:p w:rsidR="00F161D9" w:rsidRDefault="00F161D9" w:rsidP="00F161D9">
      <w:pPr>
        <w:shd w:val="clear" w:color="auto" w:fill="FFFFFF"/>
        <w:tabs>
          <w:tab w:val="left" w:pos="709"/>
        </w:tabs>
        <w:ind w:right="-45"/>
        <w:rPr>
          <w:color w:val="000000"/>
          <w:spacing w:val="-8"/>
        </w:rPr>
      </w:pPr>
      <w:proofErr w:type="gramStart"/>
      <w:r>
        <w:rPr>
          <w:color w:val="000000"/>
          <w:spacing w:val="-8"/>
        </w:rPr>
        <w:t>На сегодняшний день многофункциональные центры</w:t>
      </w:r>
      <w:r w:rsidR="00854FB2">
        <w:rPr>
          <w:color w:val="000000"/>
          <w:spacing w:val="-8"/>
        </w:rPr>
        <w:t xml:space="preserve"> (далее – МФЦ)</w:t>
      </w:r>
      <w:r>
        <w:rPr>
          <w:color w:val="000000"/>
          <w:spacing w:val="-8"/>
        </w:rPr>
        <w:t xml:space="preserve"> открыты в следующих муниципальных образованиях Иркутской области: в гг. Иркутск, Ангарск, Братск, Тулун, Свирск, Саянск, Усть-Илимск, Черемхово, Усолье-Сибирское; в </w:t>
      </w:r>
      <w:proofErr w:type="spellStart"/>
      <w:r>
        <w:rPr>
          <w:color w:val="000000"/>
          <w:spacing w:val="-8"/>
        </w:rPr>
        <w:t>Шелеховском</w:t>
      </w:r>
      <w:proofErr w:type="spellEnd"/>
      <w:r>
        <w:rPr>
          <w:color w:val="000000"/>
          <w:spacing w:val="-8"/>
        </w:rPr>
        <w:t xml:space="preserve">, </w:t>
      </w:r>
      <w:proofErr w:type="spellStart"/>
      <w:r>
        <w:rPr>
          <w:color w:val="000000"/>
          <w:spacing w:val="-8"/>
        </w:rPr>
        <w:t>Заларинском</w:t>
      </w:r>
      <w:proofErr w:type="spellEnd"/>
      <w:r>
        <w:rPr>
          <w:color w:val="000000"/>
          <w:spacing w:val="-8"/>
        </w:rPr>
        <w:t xml:space="preserve">, </w:t>
      </w:r>
      <w:proofErr w:type="spellStart"/>
      <w:r>
        <w:rPr>
          <w:color w:val="000000"/>
          <w:spacing w:val="-8"/>
        </w:rPr>
        <w:t>Боханском</w:t>
      </w:r>
      <w:proofErr w:type="spellEnd"/>
      <w:r>
        <w:rPr>
          <w:color w:val="000000"/>
          <w:spacing w:val="-8"/>
        </w:rPr>
        <w:t xml:space="preserve">, </w:t>
      </w:r>
      <w:proofErr w:type="spellStart"/>
      <w:r w:rsidR="00854FB2">
        <w:rPr>
          <w:color w:val="000000"/>
          <w:spacing w:val="-8"/>
        </w:rPr>
        <w:t>Эхирит-Булагатском</w:t>
      </w:r>
      <w:proofErr w:type="spellEnd"/>
      <w:r w:rsidR="00854FB2">
        <w:rPr>
          <w:color w:val="000000"/>
          <w:spacing w:val="-8"/>
        </w:rPr>
        <w:t xml:space="preserve">, </w:t>
      </w:r>
      <w:proofErr w:type="spellStart"/>
      <w:r w:rsidR="00854FB2">
        <w:rPr>
          <w:color w:val="000000"/>
          <w:spacing w:val="-8"/>
        </w:rPr>
        <w:t>Баяндаевском</w:t>
      </w:r>
      <w:proofErr w:type="spellEnd"/>
      <w:r w:rsidR="00854FB2">
        <w:rPr>
          <w:color w:val="000000"/>
          <w:spacing w:val="-8"/>
        </w:rPr>
        <w:t xml:space="preserve">, </w:t>
      </w:r>
      <w:proofErr w:type="spellStart"/>
      <w:r w:rsidR="00854FB2">
        <w:rPr>
          <w:color w:val="000000"/>
          <w:spacing w:val="-8"/>
        </w:rPr>
        <w:t>Слюдянском</w:t>
      </w:r>
      <w:proofErr w:type="spellEnd"/>
      <w:r w:rsidR="00854FB2">
        <w:rPr>
          <w:color w:val="000000"/>
          <w:spacing w:val="-8"/>
        </w:rPr>
        <w:t xml:space="preserve">, Мамско-Чуйском, Братском, Усть-Илимском, Черемховском, </w:t>
      </w:r>
      <w:proofErr w:type="spellStart"/>
      <w:r w:rsidR="00854FB2">
        <w:rPr>
          <w:color w:val="000000"/>
          <w:spacing w:val="-8"/>
        </w:rPr>
        <w:t>Зиминском</w:t>
      </w:r>
      <w:proofErr w:type="spellEnd"/>
      <w:r w:rsidR="006F552D">
        <w:rPr>
          <w:color w:val="000000"/>
          <w:spacing w:val="-8"/>
        </w:rPr>
        <w:t xml:space="preserve"> муниципальных районах</w:t>
      </w:r>
      <w:r w:rsidR="00854FB2">
        <w:rPr>
          <w:color w:val="000000"/>
          <w:spacing w:val="-8"/>
        </w:rPr>
        <w:t>.</w:t>
      </w:r>
      <w:proofErr w:type="gramEnd"/>
    </w:p>
    <w:p w:rsidR="00854FB2" w:rsidRDefault="00854FB2" w:rsidP="00F161D9">
      <w:pPr>
        <w:shd w:val="clear" w:color="auto" w:fill="FFFFFF"/>
        <w:tabs>
          <w:tab w:val="left" w:pos="709"/>
        </w:tabs>
        <w:ind w:right="-45"/>
        <w:rPr>
          <w:color w:val="000000"/>
          <w:spacing w:val="-8"/>
        </w:rPr>
      </w:pPr>
      <w:r>
        <w:rPr>
          <w:color w:val="000000"/>
          <w:spacing w:val="-8"/>
        </w:rPr>
        <w:t xml:space="preserve">Планируется открытие МФЦ в конце декабря 2015 года в </w:t>
      </w:r>
      <w:proofErr w:type="spellStart"/>
      <w:r>
        <w:rPr>
          <w:color w:val="000000"/>
          <w:spacing w:val="-8"/>
        </w:rPr>
        <w:t>Усть-Удинском</w:t>
      </w:r>
      <w:proofErr w:type="spellEnd"/>
      <w:r>
        <w:rPr>
          <w:color w:val="000000"/>
          <w:spacing w:val="-8"/>
        </w:rPr>
        <w:t xml:space="preserve"> и </w:t>
      </w:r>
      <w:proofErr w:type="spellStart"/>
      <w:r>
        <w:rPr>
          <w:color w:val="000000"/>
          <w:spacing w:val="-8"/>
        </w:rPr>
        <w:t>Нукутском</w:t>
      </w:r>
      <w:proofErr w:type="spellEnd"/>
      <w:r>
        <w:rPr>
          <w:color w:val="000000"/>
          <w:spacing w:val="-8"/>
        </w:rPr>
        <w:t xml:space="preserve"> районах; в начале 2016 года в г. Зима, Киренском, Чунском, </w:t>
      </w:r>
      <w:proofErr w:type="spellStart"/>
      <w:r>
        <w:rPr>
          <w:color w:val="000000"/>
          <w:spacing w:val="-8"/>
        </w:rPr>
        <w:t>Казачинско</w:t>
      </w:r>
      <w:proofErr w:type="spellEnd"/>
      <w:r>
        <w:rPr>
          <w:color w:val="000000"/>
          <w:spacing w:val="-8"/>
        </w:rPr>
        <w:t xml:space="preserve">-Ленском, </w:t>
      </w:r>
      <w:proofErr w:type="spellStart"/>
      <w:r>
        <w:rPr>
          <w:color w:val="000000"/>
          <w:spacing w:val="-8"/>
        </w:rPr>
        <w:t>Качугском</w:t>
      </w:r>
      <w:proofErr w:type="spellEnd"/>
      <w:r>
        <w:rPr>
          <w:color w:val="000000"/>
          <w:spacing w:val="-8"/>
        </w:rPr>
        <w:t xml:space="preserve">, </w:t>
      </w:r>
      <w:proofErr w:type="spellStart"/>
      <w:r>
        <w:rPr>
          <w:color w:val="000000"/>
          <w:spacing w:val="-8"/>
        </w:rPr>
        <w:t>Ольхонском</w:t>
      </w:r>
      <w:proofErr w:type="spellEnd"/>
      <w:r>
        <w:rPr>
          <w:color w:val="000000"/>
          <w:spacing w:val="-8"/>
        </w:rPr>
        <w:t xml:space="preserve"> муниципальных районах и </w:t>
      </w:r>
      <w:proofErr w:type="gramStart"/>
      <w:r>
        <w:rPr>
          <w:color w:val="000000"/>
          <w:spacing w:val="-8"/>
        </w:rPr>
        <w:t>в</w:t>
      </w:r>
      <w:proofErr w:type="gramEnd"/>
      <w:r>
        <w:rPr>
          <w:color w:val="000000"/>
          <w:spacing w:val="-8"/>
        </w:rPr>
        <w:t xml:space="preserve"> с. </w:t>
      </w:r>
      <w:proofErr w:type="spellStart"/>
      <w:r>
        <w:rPr>
          <w:color w:val="000000"/>
          <w:spacing w:val="-8"/>
        </w:rPr>
        <w:t>Ербогачен</w:t>
      </w:r>
      <w:proofErr w:type="spellEnd"/>
      <w:r>
        <w:rPr>
          <w:color w:val="000000"/>
          <w:spacing w:val="-8"/>
        </w:rPr>
        <w:t>.</w:t>
      </w:r>
    </w:p>
    <w:p w:rsidR="008F0836" w:rsidRDefault="008F0836" w:rsidP="00F161D9">
      <w:pPr>
        <w:shd w:val="clear" w:color="auto" w:fill="FFFFFF"/>
        <w:tabs>
          <w:tab w:val="left" w:pos="709"/>
        </w:tabs>
        <w:ind w:right="-45"/>
        <w:rPr>
          <w:color w:val="000000"/>
          <w:spacing w:val="-8"/>
        </w:rPr>
      </w:pPr>
      <w:r>
        <w:rPr>
          <w:color w:val="000000"/>
          <w:spacing w:val="-8"/>
        </w:rPr>
        <w:t xml:space="preserve">МФЦ открываются в целях повышения доступности и качества государственных и муниципальных услуг на территории муниципального образования. </w:t>
      </w:r>
    </w:p>
    <w:p w:rsidR="008F0836" w:rsidRDefault="008F0836" w:rsidP="00F161D9">
      <w:pPr>
        <w:shd w:val="clear" w:color="auto" w:fill="FFFFFF"/>
        <w:tabs>
          <w:tab w:val="left" w:pos="709"/>
        </w:tabs>
        <w:ind w:right="-45"/>
        <w:rPr>
          <w:color w:val="000000"/>
          <w:spacing w:val="-8"/>
        </w:rPr>
      </w:pPr>
      <w:r>
        <w:rPr>
          <w:color w:val="000000"/>
          <w:spacing w:val="-8"/>
        </w:rPr>
        <w:t xml:space="preserve">Основная задача МФЦ – комплексное и оперативное решение вопросов граждан в удобном месте и режиме, </w:t>
      </w:r>
      <w:proofErr w:type="spellStart"/>
      <w:r>
        <w:rPr>
          <w:color w:val="000000"/>
          <w:spacing w:val="-8"/>
        </w:rPr>
        <w:t>минимизирующее</w:t>
      </w:r>
      <w:proofErr w:type="spellEnd"/>
      <w:r>
        <w:rPr>
          <w:color w:val="000000"/>
          <w:spacing w:val="-8"/>
        </w:rPr>
        <w:t xml:space="preserve"> обращение в разные ведомства и организации для получения государственных и муниципальных услуг.</w:t>
      </w:r>
    </w:p>
    <w:p w:rsidR="004E53A8" w:rsidRDefault="00683BEB" w:rsidP="00F161D9">
      <w:pPr>
        <w:shd w:val="clear" w:color="auto" w:fill="FFFFFF"/>
        <w:tabs>
          <w:tab w:val="left" w:pos="709"/>
        </w:tabs>
        <w:ind w:right="-45"/>
        <w:rPr>
          <w:color w:val="000000"/>
          <w:spacing w:val="-8"/>
        </w:rPr>
      </w:pPr>
      <w:r>
        <w:rPr>
          <w:color w:val="000000"/>
          <w:spacing w:val="-8"/>
        </w:rPr>
        <w:t>В соответствии с Федеральным законом от 27</w:t>
      </w:r>
      <w:r w:rsidR="009C06F7">
        <w:rPr>
          <w:color w:val="000000"/>
          <w:spacing w:val="-8"/>
        </w:rPr>
        <w:t xml:space="preserve"> июля </w:t>
      </w:r>
      <w:r>
        <w:rPr>
          <w:color w:val="000000"/>
          <w:spacing w:val="-8"/>
        </w:rPr>
        <w:t>2010 года № 2010-ФЗ «Об организации предоставления государственных и муниципальных услуг» сформированы реестры муниципальных услуг, оказываемых администрациями и муниципальными учреждениями муниципальных образований Иркутской области.</w:t>
      </w:r>
    </w:p>
    <w:p w:rsidR="004E53A8" w:rsidRDefault="004E53A8" w:rsidP="00F161D9">
      <w:pPr>
        <w:shd w:val="clear" w:color="auto" w:fill="FFFFFF"/>
        <w:tabs>
          <w:tab w:val="left" w:pos="709"/>
        </w:tabs>
        <w:ind w:right="-45"/>
        <w:rPr>
          <w:color w:val="000000"/>
          <w:spacing w:val="-8"/>
        </w:rPr>
      </w:pPr>
      <w:r>
        <w:rPr>
          <w:color w:val="000000"/>
          <w:spacing w:val="-8"/>
        </w:rPr>
        <w:t>Определен перечень муниципальных услуг, по которым требуется организация межведомственного взаимодействия. Проведена работа по организации работы межведомственного взаимодействия между федеральными органами исполнительной власти, государственными внебюджетными фондами, исполнительными органами государственной власти Российской Федерации, органами местного самоуправления, государственными и муниципальными учреждениями, иными органами и организациями.</w:t>
      </w:r>
    </w:p>
    <w:p w:rsidR="00854FB2" w:rsidRPr="001F18BB" w:rsidRDefault="00243E16" w:rsidP="00F161D9">
      <w:pPr>
        <w:shd w:val="clear" w:color="auto" w:fill="FFFFFF"/>
        <w:tabs>
          <w:tab w:val="left" w:pos="709"/>
        </w:tabs>
        <w:ind w:right="-45"/>
        <w:rPr>
          <w:color w:val="000000"/>
          <w:spacing w:val="-8"/>
        </w:rPr>
      </w:pPr>
      <w:r>
        <w:rPr>
          <w:color w:val="000000"/>
          <w:spacing w:val="-8"/>
        </w:rPr>
        <w:t>В соответствии с утвержденным порядком проведения мониторинга качества предоставления муниципальных услуг администрациями муниципальных образований Иркутской области ежегодно проводится мониторинг качества предоставления муниципальных услуг. По результатам проведенного мониторинга установлен высокий уровень удовлетворенности населения качеством предоставления муниципальных услуг.</w:t>
      </w:r>
    </w:p>
    <w:p w:rsidR="00C0262D" w:rsidRDefault="00C0262D" w:rsidP="005C133F">
      <w:pPr>
        <w:ind w:firstLine="708"/>
        <w:rPr>
          <w:b/>
          <w:bCs/>
        </w:rPr>
      </w:pPr>
    </w:p>
    <w:p w:rsidR="00C0262D" w:rsidRDefault="00C0262D" w:rsidP="005C133F">
      <w:pPr>
        <w:ind w:firstLine="708"/>
        <w:rPr>
          <w:b/>
          <w:bCs/>
        </w:rPr>
      </w:pPr>
      <w:r>
        <w:rPr>
          <w:b/>
          <w:bCs/>
        </w:rPr>
        <w:lastRenderedPageBreak/>
        <w:t xml:space="preserve">5. Принятие дополнительных мер по профилактике заболеваемости туберкулезом, профилактике </w:t>
      </w:r>
      <w:proofErr w:type="gramStart"/>
      <w:r>
        <w:rPr>
          <w:b/>
          <w:bCs/>
        </w:rPr>
        <w:t>сердечно-сосудистых</w:t>
      </w:r>
      <w:proofErr w:type="gramEnd"/>
      <w:r>
        <w:rPr>
          <w:b/>
          <w:bCs/>
        </w:rPr>
        <w:t xml:space="preserve"> заболеваний и формированию здорового образа жизни среди населения, в том числе путем разработки и финансирования соответствующих муниципальных программ.</w:t>
      </w:r>
    </w:p>
    <w:p w:rsidR="00676092" w:rsidRDefault="000F5CA2" w:rsidP="00F117DF">
      <w:pPr>
        <w:pStyle w:val="a4"/>
        <w:ind w:left="0" w:firstLine="708"/>
        <w:contextualSpacing/>
      </w:pPr>
      <w:r>
        <w:t xml:space="preserve">В целях </w:t>
      </w:r>
      <w:r w:rsidRPr="000F5CA2">
        <w:rPr>
          <w:bCs/>
        </w:rPr>
        <w:t>формировани</w:t>
      </w:r>
      <w:r>
        <w:rPr>
          <w:bCs/>
        </w:rPr>
        <w:t>я</w:t>
      </w:r>
      <w:r w:rsidRPr="000F5CA2">
        <w:rPr>
          <w:bCs/>
        </w:rPr>
        <w:t xml:space="preserve"> здорового образа жизни среди населения</w:t>
      </w:r>
      <w:r w:rsidRPr="000F5CA2">
        <w:t xml:space="preserve"> </w:t>
      </w:r>
      <w:r>
        <w:t xml:space="preserve">в муниципальных образованиях Иркутской области проводятся следующие мероприятия. </w:t>
      </w:r>
    </w:p>
    <w:p w:rsidR="009D52BC" w:rsidRDefault="00676092" w:rsidP="00F117DF">
      <w:pPr>
        <w:pStyle w:val="a4"/>
        <w:ind w:left="0" w:firstLine="708"/>
        <w:contextualSpacing/>
      </w:pPr>
      <w:r>
        <w:t>Так, в</w:t>
      </w:r>
      <w:r w:rsidR="009D52BC">
        <w:t xml:space="preserve"> Чунском районном муниципальном образовании постановлением администрации Чунского района от 06.11.2014 № 99 принята муниципальная программа «Здоровье» на 2015</w:t>
      </w:r>
      <w:r w:rsidR="005D6EBB">
        <w:t xml:space="preserve"> – </w:t>
      </w:r>
      <w:r w:rsidR="009D52BC">
        <w:t>2017 годы. В перечень мероприятий указанной программы входят:</w:t>
      </w:r>
    </w:p>
    <w:p w:rsidR="009D52BC" w:rsidRDefault="009D52BC" w:rsidP="00F117DF">
      <w:pPr>
        <w:pStyle w:val="a4"/>
        <w:ind w:left="0" w:firstLine="708"/>
        <w:contextualSpacing/>
      </w:pPr>
      <w:r>
        <w:t>- изготовление и распространение информационных материалов в образовательных организациях района, предприятиях, учреждениях по формированию здорового образа жизни у населения;</w:t>
      </w:r>
    </w:p>
    <w:p w:rsidR="009D52BC" w:rsidRDefault="009D52BC" w:rsidP="00F117DF">
      <w:pPr>
        <w:pStyle w:val="a4"/>
        <w:ind w:left="0" w:firstLine="708"/>
        <w:contextualSpacing/>
      </w:pPr>
      <w:r>
        <w:t>-  проведение профилактической акции «Время развеять дым», посвященной Всемирному дню отказа от курения;</w:t>
      </w:r>
    </w:p>
    <w:p w:rsidR="009D52BC" w:rsidRDefault="009D52BC" w:rsidP="00F117DF">
      <w:pPr>
        <w:pStyle w:val="a4"/>
        <w:ind w:left="0" w:firstLine="708"/>
        <w:contextualSpacing/>
      </w:pPr>
      <w:r>
        <w:t>-  организация содействия в проведении флюорографического обследования населения в муниципальных образованиях Чунского района;</w:t>
      </w:r>
    </w:p>
    <w:p w:rsidR="009D52BC" w:rsidRDefault="009D52BC" w:rsidP="00F117DF">
      <w:pPr>
        <w:pStyle w:val="a4"/>
        <w:ind w:left="0" w:firstLine="708"/>
        <w:contextualSpacing/>
      </w:pPr>
      <w:r>
        <w:t>- осуществление взаимодействия по профилактике и предупреждению распространения социально</w:t>
      </w:r>
      <w:r w:rsidR="008A6495">
        <w:t xml:space="preserve"> </w:t>
      </w:r>
      <w:r>
        <w:t>значимых заболеваний с прокуратурой, службой занятости населения, органами опеки и попечительства, отделом внутренних дел и паспортно-миграционной службой.</w:t>
      </w:r>
    </w:p>
    <w:p w:rsidR="00846085" w:rsidRDefault="00846085" w:rsidP="00F117DF">
      <w:pPr>
        <w:pStyle w:val="a4"/>
        <w:ind w:left="0" w:firstLine="708"/>
        <w:contextualSpacing/>
      </w:pPr>
      <w:r>
        <w:t>Постановление</w:t>
      </w:r>
      <w:r w:rsidR="008A6495">
        <w:t>м</w:t>
      </w:r>
      <w:r>
        <w:t xml:space="preserve"> администрации муниципального образования г</w:t>
      </w:r>
      <w:r w:rsidR="005D6EBB">
        <w:t>.</w:t>
      </w:r>
      <w:r w:rsidR="008A6495">
        <w:t xml:space="preserve"> </w:t>
      </w:r>
      <w:r>
        <w:t xml:space="preserve">Братска от 15.10.2013 № 2749 утверждена муниципальная программа «Здоровье» на </w:t>
      </w:r>
      <w:r w:rsidR="005D6EBB">
        <w:t xml:space="preserve">    </w:t>
      </w:r>
      <w:r>
        <w:t>2014</w:t>
      </w:r>
      <w:r w:rsidR="005D6EBB">
        <w:t xml:space="preserve"> – </w:t>
      </w:r>
      <w:r>
        <w:t>2018 годы. В рамках подпрограммы «Профилактика заболеваний и укрепление здоровья населения» осуществляются мероприятия по информированию населения о возможности распространения социально</w:t>
      </w:r>
      <w:r w:rsidR="008A6495">
        <w:t xml:space="preserve"> </w:t>
      </w:r>
      <w:r>
        <w:t>значимых заболеваний, формированию мотивации у населения к ведению здорового образа жизни.</w:t>
      </w:r>
    </w:p>
    <w:p w:rsidR="00F117DF" w:rsidRDefault="00F117DF" w:rsidP="00F117DF">
      <w:pPr>
        <w:pStyle w:val="a4"/>
        <w:ind w:left="0" w:firstLine="708"/>
        <w:contextualSpacing/>
      </w:pPr>
      <w:r w:rsidRPr="00C508CB">
        <w:t xml:space="preserve">В целях профилактики заболеваемости туберкулезом, </w:t>
      </w:r>
      <w:proofErr w:type="gramStart"/>
      <w:r w:rsidRPr="00C508CB">
        <w:t>сердечно-сосудистыми</w:t>
      </w:r>
      <w:proofErr w:type="gramEnd"/>
      <w:r w:rsidRPr="00C508CB">
        <w:t xml:space="preserve"> заболеваниями и формирования здорового образа жизни среди населения утверждена программа «Профилактика заболеваний и формирование здорового образа жизни на территории </w:t>
      </w:r>
      <w:proofErr w:type="spellStart"/>
      <w:r w:rsidRPr="00C508CB">
        <w:t>Зиминско</w:t>
      </w:r>
      <w:r>
        <w:t>го</w:t>
      </w:r>
      <w:proofErr w:type="spellEnd"/>
      <w:r>
        <w:t xml:space="preserve"> районного муниципального обр</w:t>
      </w:r>
      <w:r w:rsidRPr="00C508CB">
        <w:t>азования».</w:t>
      </w:r>
    </w:p>
    <w:p w:rsidR="00461C35" w:rsidRPr="000F4415" w:rsidRDefault="005D6EBB" w:rsidP="00A15B5E">
      <w:pPr>
        <w:ind w:firstLine="851"/>
      </w:pPr>
      <w:r>
        <w:t xml:space="preserve">Например, в г. Усолье-Сибирское </w:t>
      </w:r>
      <w:r w:rsidR="00461C35" w:rsidRPr="000F4415">
        <w:t xml:space="preserve">мероприятия по первичной профилактике туберкулеза и ВИЧ/СПИДа предусмотрены и исполнены в рамках муниципальной программы города Усолье-Сибирское </w:t>
      </w:r>
      <w:r w:rsidR="00461C35">
        <w:t>«Молодежная политика» на 2015</w:t>
      </w:r>
      <w:r w:rsidR="00A15B5E">
        <w:t xml:space="preserve"> – </w:t>
      </w:r>
      <w:r w:rsidR="00461C35" w:rsidRPr="000F4415">
        <w:t>2017 годы:</w:t>
      </w:r>
    </w:p>
    <w:p w:rsidR="00461C35" w:rsidRPr="000F4415" w:rsidRDefault="00461C35" w:rsidP="00461C35">
      <w:pPr>
        <w:pStyle w:val="a4"/>
        <w:ind w:left="0" w:firstLine="720"/>
      </w:pPr>
      <w:r w:rsidRPr="000F4415">
        <w:t>- изготовление и распространение информационных материалов по профилактике В</w:t>
      </w:r>
      <w:r w:rsidR="008A6495">
        <w:t>ИЧ</w:t>
      </w:r>
      <w:r w:rsidRPr="000F4415">
        <w:t>-инфекции, туберкулеза среди населения;</w:t>
      </w:r>
    </w:p>
    <w:p w:rsidR="00461C35" w:rsidRPr="000F4415" w:rsidRDefault="00461C35" w:rsidP="00461C35">
      <w:pPr>
        <w:pStyle w:val="a4"/>
        <w:ind w:left="0" w:firstLine="720"/>
      </w:pPr>
      <w:r w:rsidRPr="000F4415">
        <w:t>- изготовление и размещение информационных стендов по профилактике В</w:t>
      </w:r>
      <w:r w:rsidR="008A6495">
        <w:t>ИЧ</w:t>
      </w:r>
      <w:r w:rsidRPr="000F4415">
        <w:t>-инфекции в образовательных организациях города;</w:t>
      </w:r>
    </w:p>
    <w:p w:rsidR="00461C35" w:rsidRPr="000F4415" w:rsidRDefault="00461C35" w:rsidP="00461C35">
      <w:pPr>
        <w:pStyle w:val="a4"/>
        <w:ind w:left="0" w:firstLine="720"/>
      </w:pPr>
      <w:r w:rsidRPr="000F4415">
        <w:t>- изготовление и размещение баннеров по профилактике В</w:t>
      </w:r>
      <w:r w:rsidR="008A6495">
        <w:t>ИЧ</w:t>
      </w:r>
      <w:r w:rsidRPr="000F4415">
        <w:t>-инфекции;</w:t>
      </w:r>
    </w:p>
    <w:p w:rsidR="00461C35" w:rsidRPr="000F4415" w:rsidRDefault="00461C35" w:rsidP="00461C35">
      <w:pPr>
        <w:pStyle w:val="a4"/>
        <w:ind w:left="0" w:firstLine="720"/>
      </w:pPr>
      <w:r w:rsidRPr="000F4415">
        <w:lastRenderedPageBreak/>
        <w:t>- изготовление и трансляция видеоролика о профилактике В</w:t>
      </w:r>
      <w:r w:rsidR="0005139B">
        <w:t>ИЧ</w:t>
      </w:r>
      <w:r w:rsidRPr="000F4415">
        <w:t>-инфекции в телевизионном эфире на территории города;</w:t>
      </w:r>
    </w:p>
    <w:p w:rsidR="00461C35" w:rsidRPr="000F4415" w:rsidRDefault="00461C35" w:rsidP="00461C35">
      <w:pPr>
        <w:pStyle w:val="a4"/>
        <w:ind w:left="0" w:firstLine="720"/>
      </w:pPr>
      <w:r w:rsidRPr="000F4415">
        <w:t>- проведение городской акции «Мы против СПИДа»;</w:t>
      </w:r>
    </w:p>
    <w:p w:rsidR="00461C35" w:rsidRPr="000F4415" w:rsidRDefault="00846085" w:rsidP="00461C35">
      <w:pPr>
        <w:pStyle w:val="a4"/>
        <w:ind w:left="0" w:firstLine="720"/>
      </w:pPr>
      <w:r>
        <w:t>- </w:t>
      </w:r>
      <w:r w:rsidR="00461C35" w:rsidRPr="000F4415">
        <w:t>предоставление выплаты учреждению здравоохранения, осуществляюще</w:t>
      </w:r>
      <w:r w:rsidR="0005139B">
        <w:t>му</w:t>
      </w:r>
      <w:r w:rsidR="00461C35" w:rsidRPr="000F4415">
        <w:t xml:space="preserve"> свою деятельность на территории города Усолье-Сибирское</w:t>
      </w:r>
      <w:r w:rsidR="0005139B">
        <w:t>,</w:t>
      </w:r>
      <w:r w:rsidR="00461C35" w:rsidRPr="000F4415">
        <w:t xml:space="preserve"> для предоставления единовременной выплаты (подъемных) вновь принятому на работу в данном учреждении врачу-фтизиатру;</w:t>
      </w:r>
    </w:p>
    <w:p w:rsidR="00461C35" w:rsidRPr="000F4415" w:rsidRDefault="00461C35" w:rsidP="00461C35">
      <w:pPr>
        <w:pStyle w:val="a4"/>
        <w:ind w:left="0" w:firstLine="720"/>
      </w:pPr>
      <w:r w:rsidRPr="000F4415">
        <w:t>- разработана муниципальная программ</w:t>
      </w:r>
      <w:r w:rsidR="0005139B">
        <w:t>а</w:t>
      </w:r>
      <w:r w:rsidRPr="000F4415">
        <w:t xml:space="preserve"> города Усолье-Сибирское «Профилактика социально значимых заболеваний (туберкулез, ВИЧ/СПИД, ИППП) и социально-негативных явлений (</w:t>
      </w:r>
      <w:proofErr w:type="spellStart"/>
      <w:r w:rsidRPr="000F4415">
        <w:t>табакокурение</w:t>
      </w:r>
      <w:proofErr w:type="spellEnd"/>
      <w:r w:rsidRPr="000F4415">
        <w:t>, алкоголизм, наркомания)</w:t>
      </w:r>
      <w:r>
        <w:t xml:space="preserve"> </w:t>
      </w:r>
      <w:r w:rsidRPr="000F4415">
        <w:t>на территории города Усолье-Сибирское» на 2016</w:t>
      </w:r>
      <w:r w:rsidR="0005139B">
        <w:t xml:space="preserve"> – 2</w:t>
      </w:r>
      <w:r w:rsidRPr="000F4415">
        <w:t>018 годы.</w:t>
      </w:r>
    </w:p>
    <w:p w:rsidR="00461C35" w:rsidRPr="000F4415" w:rsidRDefault="0005139B" w:rsidP="00461C35">
      <w:pPr>
        <w:pStyle w:val="a4"/>
        <w:ind w:left="0" w:firstLine="720"/>
      </w:pPr>
      <w:r>
        <w:t>М</w:t>
      </w:r>
      <w:r w:rsidR="00461C35" w:rsidRPr="000F4415">
        <w:t>ероприятия по формированию здорового образа жизни предусмотрены и исполнены в рамках муниципальной программы города Усолье-Сибирское «Молодежная политика» на 2015</w:t>
      </w:r>
      <w:r w:rsidR="00A15B5E">
        <w:t xml:space="preserve"> –</w:t>
      </w:r>
      <w:r w:rsidR="00461C35" w:rsidRPr="000F4415">
        <w:t xml:space="preserve"> 2017 годы:</w:t>
      </w:r>
    </w:p>
    <w:p w:rsidR="00461C35" w:rsidRPr="000F4415" w:rsidRDefault="00461C35" w:rsidP="00461C35">
      <w:pPr>
        <w:pStyle w:val="a4"/>
        <w:ind w:left="0" w:firstLine="720"/>
      </w:pPr>
      <w:r w:rsidRPr="000F4415">
        <w:t>- организация и проведение акций, конкурсов, массовых мероприятий по профилактике социально-негативных явлений и социально значимых заболеваний в подростковой и молодёжной среде;</w:t>
      </w:r>
    </w:p>
    <w:p w:rsidR="00461C35" w:rsidRPr="000F4415" w:rsidRDefault="00461C35" w:rsidP="00461C35">
      <w:pPr>
        <w:pStyle w:val="a4"/>
        <w:ind w:left="0" w:firstLine="720"/>
      </w:pPr>
      <w:r w:rsidRPr="000F4415">
        <w:t>- спортивно-массовое мероприятие «Лучший мяч» (матч по футболу);</w:t>
      </w:r>
    </w:p>
    <w:p w:rsidR="00461C35" w:rsidRDefault="00461C35" w:rsidP="00461C35">
      <w:pPr>
        <w:pStyle w:val="a4"/>
        <w:ind w:left="0" w:firstLine="720"/>
      </w:pPr>
      <w:r w:rsidRPr="000F4415">
        <w:t>- спартакиада «За ЗОЖ».</w:t>
      </w:r>
    </w:p>
    <w:p w:rsidR="0043654E" w:rsidRDefault="00461C35" w:rsidP="0043654E">
      <w:pPr>
        <w:ind w:left="142" w:firstLine="567"/>
      </w:pPr>
      <w:r>
        <w:t xml:space="preserve">Дума района обращает особое внимание на проблемы заболевания туберкулезом, </w:t>
      </w:r>
      <w:proofErr w:type="gramStart"/>
      <w:r>
        <w:t>сердечно</w:t>
      </w:r>
      <w:r w:rsidR="0005139B">
        <w:t>-</w:t>
      </w:r>
      <w:r>
        <w:t>сосудистыми</w:t>
      </w:r>
      <w:proofErr w:type="gramEnd"/>
      <w:r>
        <w:t xml:space="preserve"> заболеваниями</w:t>
      </w:r>
      <w:r w:rsidR="0005139B">
        <w:t>,</w:t>
      </w:r>
      <w:r>
        <w:t xml:space="preserve"> в связи с этим ежегодно главный врач ОГБУЗ «</w:t>
      </w:r>
      <w:proofErr w:type="spellStart"/>
      <w:r>
        <w:t>Казачинско</w:t>
      </w:r>
      <w:proofErr w:type="spellEnd"/>
      <w:r>
        <w:t>-Ленская ЦРБ» выступает на заседании. На территории района принята и действует муниципальная программа по формированию здорового образа жизни «</w:t>
      </w:r>
      <w:r w:rsidRPr="00292225">
        <w:t xml:space="preserve">Комплексные меры профилактики социально-негативных явлений, пропаганда здорового образа жизни среди населения </w:t>
      </w:r>
      <w:proofErr w:type="spellStart"/>
      <w:r w:rsidRPr="00292225">
        <w:t>Казачинско</w:t>
      </w:r>
      <w:proofErr w:type="spellEnd"/>
      <w:r w:rsidRPr="00292225">
        <w:t>-Ленского района на 2017</w:t>
      </w:r>
      <w:r w:rsidR="00A15B5E">
        <w:t xml:space="preserve"> – </w:t>
      </w:r>
      <w:r w:rsidRPr="00292225">
        <w:t>2020 годы</w:t>
      </w:r>
      <w:r>
        <w:t>».</w:t>
      </w:r>
    </w:p>
    <w:p w:rsidR="0043654E" w:rsidRDefault="0043654E" w:rsidP="0043654E">
      <w:pPr>
        <w:ind w:left="142" w:firstLine="567"/>
      </w:pPr>
      <w:r w:rsidRPr="0043654E">
        <w:rPr>
          <w:rStyle w:val="22"/>
          <w:b w:val="0"/>
          <w:sz w:val="28"/>
          <w:szCs w:val="28"/>
        </w:rPr>
        <w:t xml:space="preserve">Координационный совет по социально-значимым заболеваниям </w:t>
      </w:r>
      <w:r w:rsidRPr="0043654E">
        <w:t xml:space="preserve">создан при администрации </w:t>
      </w:r>
      <w:proofErr w:type="spellStart"/>
      <w:r w:rsidRPr="0043654E">
        <w:rPr>
          <w:rStyle w:val="22"/>
          <w:b w:val="0"/>
          <w:sz w:val="28"/>
          <w:szCs w:val="28"/>
        </w:rPr>
        <w:t>Усть-Удинско</w:t>
      </w:r>
      <w:r>
        <w:rPr>
          <w:rStyle w:val="22"/>
          <w:b w:val="0"/>
          <w:sz w:val="28"/>
          <w:szCs w:val="28"/>
        </w:rPr>
        <w:t>го</w:t>
      </w:r>
      <w:proofErr w:type="spellEnd"/>
      <w:r w:rsidRPr="0043654E">
        <w:rPr>
          <w:rStyle w:val="22"/>
          <w:b w:val="0"/>
          <w:sz w:val="28"/>
          <w:szCs w:val="28"/>
        </w:rPr>
        <w:t xml:space="preserve"> </w:t>
      </w:r>
      <w:r w:rsidRPr="0043654E">
        <w:t xml:space="preserve">района. В </w:t>
      </w:r>
      <w:r>
        <w:t>2015</w:t>
      </w:r>
      <w:r w:rsidRPr="0043654E">
        <w:t xml:space="preserve"> году были проведены заседания</w:t>
      </w:r>
      <w:r w:rsidR="0005139B">
        <w:t xml:space="preserve">, </w:t>
      </w:r>
      <w:r w:rsidRPr="0043654E">
        <w:t xml:space="preserve">на которых обсуждались </w:t>
      </w:r>
      <w:r>
        <w:t xml:space="preserve">следующие </w:t>
      </w:r>
      <w:r w:rsidRPr="0043654E">
        <w:t>вопросы: эпидемиологическая ситуация</w:t>
      </w:r>
      <w:r w:rsidR="0005139B">
        <w:t>,</w:t>
      </w:r>
      <w:r w:rsidRPr="0043654E">
        <w:t xml:space="preserve"> связанная с распространением туберкулезной инфекции в </w:t>
      </w:r>
      <w:proofErr w:type="spellStart"/>
      <w:r w:rsidRPr="0043654E">
        <w:t>Уст</w:t>
      </w:r>
      <w:proofErr w:type="gramStart"/>
      <w:r w:rsidRPr="0043654E">
        <w:t>ь</w:t>
      </w:r>
      <w:proofErr w:type="spellEnd"/>
      <w:r w:rsidRPr="0043654E">
        <w:t>-</w:t>
      </w:r>
      <w:proofErr w:type="gramEnd"/>
      <w:r w:rsidRPr="0043654E">
        <w:t xml:space="preserve"> </w:t>
      </w:r>
      <w:proofErr w:type="spellStart"/>
      <w:r w:rsidRPr="0043654E">
        <w:t>Удинском</w:t>
      </w:r>
      <w:proofErr w:type="spellEnd"/>
      <w:r w:rsidRPr="0043654E">
        <w:t xml:space="preserve"> районе, организация </w:t>
      </w:r>
      <w:proofErr w:type="spellStart"/>
      <w:r w:rsidRPr="0043654E">
        <w:t>профосмотров</w:t>
      </w:r>
      <w:proofErr w:type="spellEnd"/>
      <w:r w:rsidRPr="0043654E">
        <w:t>.</w:t>
      </w:r>
    </w:p>
    <w:p w:rsidR="006A254D" w:rsidRPr="0043654E" w:rsidRDefault="006A254D" w:rsidP="006A254D">
      <w:pPr>
        <w:ind w:left="142" w:firstLine="567"/>
      </w:pPr>
      <w:r>
        <w:rPr>
          <w:rStyle w:val="22"/>
          <w:b w:val="0"/>
          <w:sz w:val="28"/>
          <w:szCs w:val="28"/>
        </w:rPr>
        <w:t>Кроме того</w:t>
      </w:r>
      <w:r w:rsidR="0005139B">
        <w:rPr>
          <w:rStyle w:val="22"/>
          <w:b w:val="0"/>
          <w:sz w:val="28"/>
          <w:szCs w:val="28"/>
        </w:rPr>
        <w:t>,</w:t>
      </w:r>
      <w:r>
        <w:rPr>
          <w:rStyle w:val="22"/>
          <w:b w:val="0"/>
          <w:sz w:val="28"/>
          <w:szCs w:val="28"/>
        </w:rPr>
        <w:t xml:space="preserve"> </w:t>
      </w:r>
      <w:r w:rsidRPr="0043654E">
        <w:rPr>
          <w:rStyle w:val="22"/>
          <w:b w:val="0"/>
          <w:sz w:val="28"/>
          <w:szCs w:val="28"/>
        </w:rPr>
        <w:t xml:space="preserve">на заседании районной Думы депутаты заслушали главного врача РБ «О ситуации по туберкулезу в </w:t>
      </w:r>
      <w:proofErr w:type="spellStart"/>
      <w:r w:rsidRPr="0043654E">
        <w:rPr>
          <w:rStyle w:val="22"/>
          <w:b w:val="0"/>
          <w:sz w:val="28"/>
          <w:szCs w:val="28"/>
        </w:rPr>
        <w:t>Усть-Удинском</w:t>
      </w:r>
      <w:proofErr w:type="spellEnd"/>
      <w:r w:rsidRPr="0043654E">
        <w:rPr>
          <w:rStyle w:val="22"/>
          <w:b w:val="0"/>
          <w:sz w:val="28"/>
          <w:szCs w:val="28"/>
        </w:rPr>
        <w:t xml:space="preserve"> районе</w:t>
      </w:r>
      <w:r w:rsidR="0005139B">
        <w:rPr>
          <w:rStyle w:val="22"/>
          <w:b w:val="0"/>
          <w:sz w:val="28"/>
          <w:szCs w:val="28"/>
        </w:rPr>
        <w:t>»</w:t>
      </w:r>
      <w:r>
        <w:rPr>
          <w:rStyle w:val="22"/>
          <w:b w:val="0"/>
          <w:sz w:val="28"/>
          <w:szCs w:val="28"/>
        </w:rPr>
        <w:t>.</w:t>
      </w:r>
    </w:p>
    <w:p w:rsidR="00AD6252" w:rsidRPr="00837F07" w:rsidRDefault="00AD6252" w:rsidP="00AD6252">
      <w:pPr>
        <w:shd w:val="clear" w:color="auto" w:fill="FFFFFF"/>
        <w:tabs>
          <w:tab w:val="left" w:pos="567"/>
        </w:tabs>
        <w:ind w:right="-45"/>
        <w:rPr>
          <w:color w:val="000000"/>
          <w:spacing w:val="-8"/>
        </w:rPr>
      </w:pPr>
      <w:proofErr w:type="gramStart"/>
      <w:r w:rsidRPr="00837F07">
        <w:rPr>
          <w:color w:val="000000"/>
          <w:spacing w:val="-8"/>
        </w:rPr>
        <w:t xml:space="preserve">На территории </w:t>
      </w:r>
      <w:proofErr w:type="spellStart"/>
      <w:r w:rsidRPr="00837F07">
        <w:rPr>
          <w:color w:val="000000"/>
          <w:spacing w:val="-8"/>
        </w:rPr>
        <w:t>Шелеховского</w:t>
      </w:r>
      <w:proofErr w:type="spellEnd"/>
      <w:r w:rsidRPr="00837F07">
        <w:rPr>
          <w:color w:val="000000"/>
          <w:spacing w:val="-8"/>
        </w:rPr>
        <w:t xml:space="preserve"> района ежеквартально осуществляют деятельность Медицинский </w:t>
      </w:r>
      <w:r w:rsidR="0005139B">
        <w:rPr>
          <w:color w:val="000000"/>
          <w:spacing w:val="-8"/>
        </w:rPr>
        <w:t>с</w:t>
      </w:r>
      <w:r w:rsidRPr="00837F07">
        <w:rPr>
          <w:color w:val="000000"/>
          <w:spacing w:val="-8"/>
        </w:rPr>
        <w:t xml:space="preserve">овет и Санитарно-противоэпидемиологическая комиссия при </w:t>
      </w:r>
      <w:r w:rsidR="0005139B">
        <w:rPr>
          <w:color w:val="000000"/>
          <w:spacing w:val="-8"/>
        </w:rPr>
        <w:t>а</w:t>
      </w:r>
      <w:r w:rsidRPr="00837F07">
        <w:rPr>
          <w:color w:val="000000"/>
          <w:spacing w:val="-8"/>
        </w:rPr>
        <w:t xml:space="preserve">дминистрации </w:t>
      </w:r>
      <w:proofErr w:type="spellStart"/>
      <w:r w:rsidRPr="00837F07">
        <w:rPr>
          <w:color w:val="000000"/>
          <w:spacing w:val="-8"/>
        </w:rPr>
        <w:t>Шелеховского</w:t>
      </w:r>
      <w:proofErr w:type="spellEnd"/>
      <w:r w:rsidRPr="00837F07">
        <w:rPr>
          <w:color w:val="000000"/>
          <w:spacing w:val="-8"/>
        </w:rPr>
        <w:t xml:space="preserve"> муниципального район</w:t>
      </w:r>
      <w:r w:rsidR="0005139B">
        <w:rPr>
          <w:color w:val="000000"/>
          <w:spacing w:val="-8"/>
        </w:rPr>
        <w:t>а</w:t>
      </w:r>
      <w:r w:rsidRPr="00837F07">
        <w:rPr>
          <w:color w:val="000000"/>
          <w:spacing w:val="-8"/>
        </w:rPr>
        <w:t>, в компетенцию которых входит: обеспечение координации деятельности органов местного самоуправления, субъектов государственной и частной систем здравоохранения в области охраны здоровья граждан, проведение анализа состояния ситуации в области охраны здоровья граждан в районе, а также рассмотрение и решение в установленном законодательством порядке вопросов координации</w:t>
      </w:r>
      <w:proofErr w:type="gramEnd"/>
      <w:r w:rsidRPr="00837F07">
        <w:rPr>
          <w:color w:val="000000"/>
          <w:spacing w:val="-8"/>
        </w:rPr>
        <w:t xml:space="preserve"> деятельности организаций и граждан в области профилактики заболеваний, отравлений и обеспечения санитарно-эпидемиологического благополучия населения района, а также выполнения санитарного законодательства Российской Федерации.</w:t>
      </w:r>
    </w:p>
    <w:p w:rsidR="00AD6252" w:rsidRPr="00837F07" w:rsidRDefault="00AD6252" w:rsidP="00AD6252">
      <w:pPr>
        <w:shd w:val="clear" w:color="auto" w:fill="FFFFFF"/>
        <w:tabs>
          <w:tab w:val="left" w:pos="567"/>
        </w:tabs>
        <w:ind w:right="-45"/>
        <w:rPr>
          <w:color w:val="000000"/>
          <w:spacing w:val="-8"/>
        </w:rPr>
      </w:pPr>
      <w:r w:rsidRPr="00837F07">
        <w:rPr>
          <w:color w:val="000000"/>
          <w:spacing w:val="-8"/>
        </w:rPr>
        <w:lastRenderedPageBreak/>
        <w:t>Так</w:t>
      </w:r>
      <w:r w:rsidR="00846869">
        <w:rPr>
          <w:color w:val="000000"/>
          <w:spacing w:val="-8"/>
        </w:rPr>
        <w:t>,</w:t>
      </w:r>
      <w:r w:rsidRPr="00837F07">
        <w:rPr>
          <w:color w:val="000000"/>
          <w:spacing w:val="-8"/>
        </w:rPr>
        <w:t xml:space="preserve"> на заседаниях Медицинского совета и СПЭК в течение года обсуждались  актуальные для территории вопросы здравоохранения, в числе которых вопросы профилактики заболеваемости туберкулезом и </w:t>
      </w:r>
      <w:proofErr w:type="gramStart"/>
      <w:r w:rsidRPr="00837F07">
        <w:rPr>
          <w:color w:val="000000"/>
          <w:spacing w:val="-8"/>
        </w:rPr>
        <w:t>сердечно-сосудистых</w:t>
      </w:r>
      <w:proofErr w:type="gramEnd"/>
      <w:r w:rsidRPr="00837F07">
        <w:rPr>
          <w:color w:val="000000"/>
          <w:spacing w:val="-8"/>
        </w:rPr>
        <w:t xml:space="preserve"> заболеваний. </w:t>
      </w:r>
    </w:p>
    <w:p w:rsidR="00AD6252" w:rsidRPr="00837F07" w:rsidRDefault="00AD6252" w:rsidP="00AD6252">
      <w:pPr>
        <w:shd w:val="clear" w:color="auto" w:fill="FFFFFF"/>
        <w:ind w:right="-45"/>
        <w:rPr>
          <w:color w:val="000000"/>
          <w:spacing w:val="-8"/>
        </w:rPr>
      </w:pPr>
      <w:r>
        <w:rPr>
          <w:color w:val="000000"/>
          <w:spacing w:val="-8"/>
        </w:rPr>
        <w:t xml:space="preserve"> </w:t>
      </w:r>
      <w:r w:rsidRPr="00837F07">
        <w:rPr>
          <w:color w:val="000000"/>
          <w:spacing w:val="-8"/>
        </w:rPr>
        <w:t xml:space="preserve">С 2015 года в рамках пропаганды здорового образа жизни реализуется подпрограмма «Развитие физической культуры и спорта в </w:t>
      </w:r>
      <w:proofErr w:type="spellStart"/>
      <w:r w:rsidRPr="00837F07">
        <w:rPr>
          <w:color w:val="000000"/>
          <w:spacing w:val="-8"/>
        </w:rPr>
        <w:t>Шелеховском</w:t>
      </w:r>
      <w:proofErr w:type="spellEnd"/>
      <w:r w:rsidRPr="00837F07">
        <w:rPr>
          <w:color w:val="000000"/>
          <w:spacing w:val="-8"/>
        </w:rPr>
        <w:t xml:space="preserve"> районе на 2015</w:t>
      </w:r>
      <w:r w:rsidR="00A15B5E">
        <w:rPr>
          <w:color w:val="000000"/>
          <w:spacing w:val="-8"/>
        </w:rPr>
        <w:t xml:space="preserve"> </w:t>
      </w:r>
      <w:r w:rsidR="00A15B5E">
        <w:t xml:space="preserve">– </w:t>
      </w:r>
      <w:r w:rsidRPr="00837F07">
        <w:rPr>
          <w:color w:val="000000"/>
          <w:spacing w:val="-8"/>
        </w:rPr>
        <w:t xml:space="preserve">2017 годы» муниципальной программы «Формирование здорового образа жизни у населения </w:t>
      </w:r>
      <w:proofErr w:type="spellStart"/>
      <w:r w:rsidRPr="00837F07">
        <w:rPr>
          <w:color w:val="000000"/>
          <w:spacing w:val="-8"/>
        </w:rPr>
        <w:t>Шелеховского</w:t>
      </w:r>
      <w:proofErr w:type="spellEnd"/>
      <w:r w:rsidRPr="00837F07">
        <w:rPr>
          <w:color w:val="000000"/>
          <w:spacing w:val="-8"/>
        </w:rPr>
        <w:t xml:space="preserve"> района» на 2015</w:t>
      </w:r>
      <w:r w:rsidR="00A15B5E">
        <w:rPr>
          <w:color w:val="000000"/>
          <w:spacing w:val="-8"/>
        </w:rPr>
        <w:t xml:space="preserve"> </w:t>
      </w:r>
      <w:r w:rsidR="00A15B5E">
        <w:t xml:space="preserve">– </w:t>
      </w:r>
      <w:r w:rsidRPr="00837F07">
        <w:rPr>
          <w:color w:val="000000"/>
          <w:spacing w:val="-8"/>
        </w:rPr>
        <w:t xml:space="preserve">2017 годы, утвержденной постановлением </w:t>
      </w:r>
      <w:r w:rsidR="00846869">
        <w:rPr>
          <w:color w:val="000000"/>
          <w:spacing w:val="-8"/>
        </w:rPr>
        <w:t>а</w:t>
      </w:r>
      <w:r w:rsidRPr="00837F07">
        <w:rPr>
          <w:color w:val="000000"/>
          <w:spacing w:val="-8"/>
        </w:rPr>
        <w:t xml:space="preserve">дминистрации </w:t>
      </w:r>
      <w:proofErr w:type="spellStart"/>
      <w:r w:rsidRPr="00837F07">
        <w:rPr>
          <w:color w:val="000000"/>
          <w:spacing w:val="-8"/>
        </w:rPr>
        <w:t>Шелеховского</w:t>
      </w:r>
      <w:proofErr w:type="spellEnd"/>
      <w:r w:rsidRPr="00837F07">
        <w:rPr>
          <w:color w:val="000000"/>
          <w:spacing w:val="-8"/>
        </w:rPr>
        <w:t xml:space="preserve"> муниципального района от 17.12.2014 № 1378-па. </w:t>
      </w:r>
    </w:p>
    <w:p w:rsidR="00AD6252" w:rsidRDefault="00846085" w:rsidP="0043654E">
      <w:pPr>
        <w:ind w:left="142" w:firstLine="567"/>
        <w:rPr>
          <w:bCs/>
        </w:rPr>
      </w:pPr>
      <w:r>
        <w:t xml:space="preserve">Следует отметить, что во </w:t>
      </w:r>
      <w:r w:rsidR="00FF5AE9">
        <w:t xml:space="preserve">многих </w:t>
      </w:r>
      <w:r>
        <w:t xml:space="preserve">муниципальных образованиях </w:t>
      </w:r>
      <w:r>
        <w:br/>
        <w:t xml:space="preserve">Иркутской области проводится активная работа </w:t>
      </w:r>
      <w:r w:rsidRPr="00846085">
        <w:rPr>
          <w:bCs/>
        </w:rPr>
        <w:t xml:space="preserve">по профилактике заболеваемости туберкулезом, профилактике </w:t>
      </w:r>
      <w:proofErr w:type="gramStart"/>
      <w:r w:rsidRPr="00846085">
        <w:rPr>
          <w:bCs/>
        </w:rPr>
        <w:t>сердечно-сосудистых</w:t>
      </w:r>
      <w:proofErr w:type="gramEnd"/>
      <w:r w:rsidRPr="00846085">
        <w:rPr>
          <w:bCs/>
        </w:rPr>
        <w:t xml:space="preserve"> заболеваний и формированию здорового образа жизни среди населения</w:t>
      </w:r>
      <w:r>
        <w:rPr>
          <w:bCs/>
        </w:rPr>
        <w:t>. В думах муниципальных образований проходят круглые столы, депутатские слушания</w:t>
      </w:r>
      <w:r w:rsidR="00FF5AE9">
        <w:rPr>
          <w:bCs/>
        </w:rPr>
        <w:t xml:space="preserve"> на данные темы</w:t>
      </w:r>
      <w:r>
        <w:rPr>
          <w:bCs/>
        </w:rPr>
        <w:t>. Для привлечения населения к обучению методам профилактики при различных заболеваниях и формированию здорового образа жизни издаются и распространяются буклеты, листовки</w:t>
      </w:r>
      <w:r w:rsidR="00846869">
        <w:rPr>
          <w:bCs/>
        </w:rPr>
        <w:t>,</w:t>
      </w:r>
      <w:r>
        <w:rPr>
          <w:bCs/>
        </w:rPr>
        <w:t xml:space="preserve"> </w:t>
      </w:r>
      <w:r w:rsidR="00F12CEA">
        <w:rPr>
          <w:bCs/>
        </w:rPr>
        <w:t xml:space="preserve">проводятся агитационные мероприятия. </w:t>
      </w:r>
    </w:p>
    <w:p w:rsidR="00F12CEA" w:rsidRDefault="00F12CEA" w:rsidP="0043654E">
      <w:pPr>
        <w:ind w:left="142" w:firstLine="567"/>
        <w:rPr>
          <w:bCs/>
        </w:rPr>
      </w:pPr>
      <w:r>
        <w:rPr>
          <w:bCs/>
        </w:rPr>
        <w:t>Депутатами дум муниципальных образований совместно с жителями проводятся различные спортивные мероприятия.</w:t>
      </w:r>
    </w:p>
    <w:p w:rsidR="00846085" w:rsidRDefault="00846085" w:rsidP="0043654E">
      <w:pPr>
        <w:ind w:left="142" w:firstLine="567"/>
        <w:rPr>
          <w:bCs/>
        </w:rPr>
      </w:pPr>
    </w:p>
    <w:p w:rsidR="00C0262D" w:rsidRDefault="00C0262D" w:rsidP="005C133F">
      <w:pPr>
        <w:ind w:firstLine="708"/>
        <w:rPr>
          <w:b/>
          <w:bCs/>
        </w:rPr>
      </w:pPr>
      <w:r>
        <w:rPr>
          <w:b/>
          <w:bCs/>
        </w:rPr>
        <w:t xml:space="preserve">6. </w:t>
      </w:r>
      <w:proofErr w:type="gramStart"/>
      <w:r>
        <w:rPr>
          <w:b/>
          <w:bCs/>
        </w:rPr>
        <w:t>Совершенствование форм и методов работы по реализации Национальной стратегии действий в интересах детей на 2012</w:t>
      </w:r>
      <w:r w:rsidR="00FF5AE9">
        <w:rPr>
          <w:b/>
          <w:bCs/>
        </w:rPr>
        <w:t xml:space="preserve"> </w:t>
      </w:r>
      <w:r w:rsidR="003F2B19">
        <w:rPr>
          <w:b/>
          <w:bCs/>
        </w:rPr>
        <w:t>–</w:t>
      </w:r>
      <w:r w:rsidR="00FF5AE9">
        <w:rPr>
          <w:b/>
          <w:bCs/>
        </w:rPr>
        <w:t xml:space="preserve"> </w:t>
      </w:r>
      <w:r>
        <w:rPr>
          <w:b/>
          <w:bCs/>
        </w:rPr>
        <w:t xml:space="preserve">2017 годы, утвержденной Указом Президента Российской Федерации от 1 июня </w:t>
      </w:r>
      <w:r w:rsidR="00946DF1">
        <w:rPr>
          <w:b/>
          <w:bCs/>
        </w:rPr>
        <w:t xml:space="preserve">      </w:t>
      </w:r>
      <w:r>
        <w:rPr>
          <w:b/>
          <w:bCs/>
        </w:rPr>
        <w:t>2012 года № 761, плана выполнения Стратегии действий в интересах детей на 2012</w:t>
      </w:r>
      <w:r w:rsidR="00946DF1">
        <w:rPr>
          <w:b/>
          <w:bCs/>
        </w:rPr>
        <w:t xml:space="preserve"> – </w:t>
      </w:r>
      <w:r>
        <w:rPr>
          <w:b/>
          <w:bCs/>
        </w:rPr>
        <w:t xml:space="preserve">2017 годы в Иркутской области, </w:t>
      </w:r>
      <w:r w:rsidR="00946DF1">
        <w:rPr>
          <w:b/>
          <w:bCs/>
        </w:rPr>
        <w:t>придание</w:t>
      </w:r>
      <w:r>
        <w:rPr>
          <w:b/>
          <w:bCs/>
        </w:rPr>
        <w:t xml:space="preserve"> особо</w:t>
      </w:r>
      <w:r w:rsidR="00946DF1">
        <w:rPr>
          <w:b/>
          <w:bCs/>
        </w:rPr>
        <w:t>го</w:t>
      </w:r>
      <w:r>
        <w:rPr>
          <w:b/>
          <w:bCs/>
        </w:rPr>
        <w:t xml:space="preserve"> внимани</w:t>
      </w:r>
      <w:r w:rsidR="00946DF1">
        <w:rPr>
          <w:b/>
          <w:bCs/>
        </w:rPr>
        <w:t>я</w:t>
      </w:r>
      <w:r>
        <w:rPr>
          <w:b/>
          <w:bCs/>
        </w:rPr>
        <w:t xml:space="preserve"> вопрос</w:t>
      </w:r>
      <w:r w:rsidR="00946DF1">
        <w:rPr>
          <w:b/>
          <w:bCs/>
        </w:rPr>
        <w:t>ам</w:t>
      </w:r>
      <w:r>
        <w:rPr>
          <w:b/>
          <w:bCs/>
        </w:rPr>
        <w:t xml:space="preserve"> обеспеченности местами в детских садах и школах, осуществления профилактики социального сиротства, создания безопасных и</w:t>
      </w:r>
      <w:proofErr w:type="gramEnd"/>
      <w:r>
        <w:rPr>
          <w:b/>
          <w:bCs/>
        </w:rPr>
        <w:t xml:space="preserve"> комфортных условий жизни детей, их духовно-нравственного</w:t>
      </w:r>
      <w:r w:rsidR="00A72424">
        <w:rPr>
          <w:b/>
          <w:bCs/>
        </w:rPr>
        <w:t xml:space="preserve"> </w:t>
      </w:r>
      <w:r>
        <w:rPr>
          <w:b/>
          <w:bCs/>
        </w:rPr>
        <w:t>и патриотического воспитания.</w:t>
      </w:r>
    </w:p>
    <w:p w:rsidR="00FD6D15" w:rsidRPr="005645BC" w:rsidRDefault="00877177" w:rsidP="00FD6D15">
      <w:pPr>
        <w:rPr>
          <w:bCs/>
        </w:rPr>
      </w:pPr>
      <w:r w:rsidRPr="005645BC">
        <w:rPr>
          <w:bCs/>
        </w:rPr>
        <w:t>В соответствии с положениями Национальной стратегии действий в интересах детей на 2012 – 2017 годы и Стратегии действий в интересах детей на 2012 – 2017 годы в Иркутской области, одобренной Распоряжением Губернатора Иркутской области от 25 декабря 2012 года №</w:t>
      </w:r>
      <w:r w:rsidR="00946DF1">
        <w:rPr>
          <w:bCs/>
        </w:rPr>
        <w:t xml:space="preserve"> </w:t>
      </w:r>
      <w:r w:rsidRPr="005645BC">
        <w:rPr>
          <w:bCs/>
        </w:rPr>
        <w:t xml:space="preserve">163-Р, </w:t>
      </w:r>
      <w:r>
        <w:rPr>
          <w:bCs/>
        </w:rPr>
        <w:t>в</w:t>
      </w:r>
      <w:r w:rsidR="00A72424">
        <w:t xml:space="preserve"> муниципальных образованиях Иркутской области раз</w:t>
      </w:r>
      <w:r w:rsidR="00FD6D15">
        <w:t xml:space="preserve">работаны и утверждены </w:t>
      </w:r>
      <w:r w:rsidR="00FD6D15" w:rsidRPr="005645BC">
        <w:rPr>
          <w:bCs/>
        </w:rPr>
        <w:t>Стратеги</w:t>
      </w:r>
      <w:r w:rsidR="00FD6D15">
        <w:rPr>
          <w:bCs/>
        </w:rPr>
        <w:t>и</w:t>
      </w:r>
      <w:r w:rsidR="00FD6D15" w:rsidRPr="005645BC">
        <w:rPr>
          <w:bCs/>
        </w:rPr>
        <w:t xml:space="preserve"> действий в интересах детей в муниципальн</w:t>
      </w:r>
      <w:r w:rsidR="00FD6D15">
        <w:rPr>
          <w:bCs/>
        </w:rPr>
        <w:t>ых</w:t>
      </w:r>
      <w:r w:rsidR="00FD6D15" w:rsidRPr="005645BC">
        <w:rPr>
          <w:bCs/>
        </w:rPr>
        <w:t xml:space="preserve"> образовани</w:t>
      </w:r>
      <w:r w:rsidR="00FD6D15">
        <w:rPr>
          <w:bCs/>
        </w:rPr>
        <w:t>ях (далее – Стратегия)</w:t>
      </w:r>
      <w:r w:rsidR="00FD6D15" w:rsidRPr="005645BC">
        <w:rPr>
          <w:bCs/>
        </w:rPr>
        <w:t xml:space="preserve"> и план</w:t>
      </w:r>
      <w:r w:rsidR="00FD6D15">
        <w:rPr>
          <w:bCs/>
        </w:rPr>
        <w:t>ы</w:t>
      </w:r>
      <w:r w:rsidR="00FD6D15" w:rsidRPr="005645BC">
        <w:rPr>
          <w:bCs/>
        </w:rPr>
        <w:t xml:space="preserve"> </w:t>
      </w:r>
      <w:proofErr w:type="gramStart"/>
      <w:r w:rsidR="00FD6D15" w:rsidRPr="005645BC">
        <w:rPr>
          <w:bCs/>
        </w:rPr>
        <w:t>по</w:t>
      </w:r>
      <w:proofErr w:type="gramEnd"/>
      <w:r w:rsidR="00FD6D15" w:rsidRPr="005645BC">
        <w:rPr>
          <w:bCs/>
        </w:rPr>
        <w:t xml:space="preserve"> </w:t>
      </w:r>
      <w:proofErr w:type="gramStart"/>
      <w:r w:rsidR="00FD6D15">
        <w:rPr>
          <w:bCs/>
        </w:rPr>
        <w:t>их</w:t>
      </w:r>
      <w:proofErr w:type="gramEnd"/>
      <w:r w:rsidR="00FD6D15" w:rsidRPr="005645BC">
        <w:rPr>
          <w:bCs/>
        </w:rPr>
        <w:t xml:space="preserve"> реализации.</w:t>
      </w:r>
      <w:r w:rsidR="00FD6D15">
        <w:rPr>
          <w:bCs/>
        </w:rPr>
        <w:t xml:space="preserve"> </w:t>
      </w:r>
      <w:r w:rsidR="00FD6D15" w:rsidRPr="005645BC">
        <w:rPr>
          <w:bCs/>
        </w:rPr>
        <w:t xml:space="preserve">Основными принципами </w:t>
      </w:r>
      <w:r w:rsidR="00FD6D15">
        <w:rPr>
          <w:bCs/>
        </w:rPr>
        <w:t>С</w:t>
      </w:r>
      <w:r w:rsidR="00FD6D15" w:rsidRPr="005645BC">
        <w:rPr>
          <w:bCs/>
        </w:rPr>
        <w:t>тратегии являются:</w:t>
      </w:r>
    </w:p>
    <w:p w:rsidR="00FD6D15" w:rsidRPr="005645BC" w:rsidRDefault="00FD6D15" w:rsidP="00FD6D15">
      <w:pPr>
        <w:rPr>
          <w:bCs/>
        </w:rPr>
      </w:pPr>
      <w:r w:rsidRPr="005645BC">
        <w:rPr>
          <w:bCs/>
        </w:rPr>
        <w:t>1) поддержка семьи в целях обеспечения воспитания, отдыха и оздоровления детей, защиты их прав;</w:t>
      </w:r>
    </w:p>
    <w:p w:rsidR="00FD6D15" w:rsidRPr="005645BC" w:rsidRDefault="00FD6D15" w:rsidP="00FD6D15">
      <w:pPr>
        <w:rPr>
          <w:bCs/>
        </w:rPr>
      </w:pPr>
      <w:r w:rsidRPr="005645BC">
        <w:rPr>
          <w:bCs/>
        </w:rPr>
        <w:t>2) создание условий для реализации потенциала каждого ребенка в части его образования, воспитания, социализации и самореализации в социально позитивных видах деятельности;</w:t>
      </w:r>
    </w:p>
    <w:p w:rsidR="00FD6D15" w:rsidRPr="005645BC" w:rsidRDefault="00FD6D15" w:rsidP="00FD6D15">
      <w:pPr>
        <w:rPr>
          <w:bCs/>
        </w:rPr>
      </w:pPr>
      <w:r w:rsidRPr="005645BC">
        <w:rPr>
          <w:bCs/>
        </w:rPr>
        <w:t>3) особое внимание слабозащищенным категориям детей;</w:t>
      </w:r>
    </w:p>
    <w:p w:rsidR="00FD6D15" w:rsidRPr="005645BC" w:rsidRDefault="00FD6D15" w:rsidP="00FD6D15">
      <w:pPr>
        <w:rPr>
          <w:bCs/>
        </w:rPr>
      </w:pPr>
      <w:r w:rsidRPr="005645BC">
        <w:rPr>
          <w:bCs/>
        </w:rPr>
        <w:lastRenderedPageBreak/>
        <w:t>4) обеспечение квалифицированного и качественного профессионального сопровождения семей с детьми;</w:t>
      </w:r>
    </w:p>
    <w:p w:rsidR="00FD6D15" w:rsidRPr="005645BC" w:rsidRDefault="00FD6D15" w:rsidP="00FD6D15">
      <w:pPr>
        <w:rPr>
          <w:bCs/>
        </w:rPr>
      </w:pPr>
      <w:r>
        <w:rPr>
          <w:bCs/>
        </w:rPr>
        <w:t>5) обеспечение местами в детских садах и школах</w:t>
      </w:r>
      <w:r w:rsidRPr="005645BC">
        <w:rPr>
          <w:bCs/>
        </w:rPr>
        <w:t>;</w:t>
      </w:r>
    </w:p>
    <w:p w:rsidR="00FD6D15" w:rsidRDefault="00FD6D15" w:rsidP="00FD6D15">
      <w:pPr>
        <w:rPr>
          <w:bCs/>
        </w:rPr>
      </w:pPr>
      <w:r w:rsidRPr="005645BC">
        <w:rPr>
          <w:bCs/>
        </w:rPr>
        <w:t xml:space="preserve">6) </w:t>
      </w:r>
      <w:r>
        <w:rPr>
          <w:bCs/>
        </w:rPr>
        <w:t>осуществление профилактики социального сиротства;</w:t>
      </w:r>
    </w:p>
    <w:p w:rsidR="00FD6D15" w:rsidRDefault="00FD6D15" w:rsidP="00FD6D15">
      <w:pPr>
        <w:rPr>
          <w:bCs/>
        </w:rPr>
      </w:pPr>
      <w:r>
        <w:rPr>
          <w:bCs/>
        </w:rPr>
        <w:t>7) создание безопасных и комфортных условий жизни детей, их духовно-нравственного и патриотического воспитания.</w:t>
      </w:r>
    </w:p>
    <w:p w:rsidR="00FD6D15" w:rsidRDefault="00FD6D15" w:rsidP="00BC278F">
      <w:r>
        <w:t>Планом по реализации Стратегии в рамках каждого ключевого направления четко определены задачи, источники финансирования, мероприятия и показатели для проведения мониторинга эффективности их выполнения.</w:t>
      </w:r>
    </w:p>
    <w:p w:rsidR="0098290A" w:rsidRDefault="0098290A" w:rsidP="00BC278F">
      <w:r>
        <w:t xml:space="preserve">В муниципальных образованиях Иркутской области заканчивается реализация плана мероприятий «дорожной карты» по ликвидации очередности в детские сады. В этой связи большинство муниципальных образований отмечают, </w:t>
      </w:r>
      <w:r w:rsidR="004B489E">
        <w:t xml:space="preserve">что </w:t>
      </w:r>
      <w:r>
        <w:t xml:space="preserve">в настоящее время очередность детей </w:t>
      </w:r>
      <w:r w:rsidR="004B489E">
        <w:t>от</w:t>
      </w:r>
      <w:r>
        <w:t xml:space="preserve"> </w:t>
      </w:r>
      <w:r w:rsidR="004B489E">
        <w:t>3</w:t>
      </w:r>
      <w:r>
        <w:t xml:space="preserve"> до 7 лет в дошкольные образовательные учреждения отсутствует.</w:t>
      </w:r>
    </w:p>
    <w:p w:rsidR="004B489E" w:rsidRDefault="004B489E" w:rsidP="004B489E">
      <w:pPr>
        <w:rPr>
          <w:bCs/>
        </w:rPr>
      </w:pPr>
      <w:r w:rsidRPr="00227132">
        <w:rPr>
          <w:bCs/>
        </w:rPr>
        <w:t>С целью защиты прав и законных интересов детей во всех образовательных учреждениях г</w:t>
      </w:r>
      <w:r w:rsidR="00FF5AE9">
        <w:rPr>
          <w:bCs/>
        </w:rPr>
        <w:t>.</w:t>
      </w:r>
      <w:r w:rsidRPr="00227132">
        <w:rPr>
          <w:bCs/>
        </w:rPr>
        <w:t xml:space="preserve"> </w:t>
      </w:r>
      <w:r>
        <w:rPr>
          <w:bCs/>
        </w:rPr>
        <w:t xml:space="preserve">Усть-Илимска </w:t>
      </w:r>
      <w:r w:rsidRPr="00227132">
        <w:rPr>
          <w:bCs/>
        </w:rPr>
        <w:t>введены выборные должности школьных уполномоченных по правам ребенка. В  декабре 2015 года в г</w:t>
      </w:r>
      <w:r w:rsidR="00FF5AE9">
        <w:rPr>
          <w:bCs/>
        </w:rPr>
        <w:t>.</w:t>
      </w:r>
      <w:r w:rsidRPr="00227132">
        <w:rPr>
          <w:bCs/>
        </w:rPr>
        <w:t xml:space="preserve"> </w:t>
      </w:r>
      <w:r>
        <w:rPr>
          <w:bCs/>
        </w:rPr>
        <w:t xml:space="preserve">Усть-Илимске </w:t>
      </w:r>
      <w:r w:rsidRPr="00227132">
        <w:rPr>
          <w:bCs/>
        </w:rPr>
        <w:t xml:space="preserve">прошли курсы «Проектирование института </w:t>
      </w:r>
      <w:r w:rsidR="003D4011">
        <w:rPr>
          <w:bCs/>
        </w:rPr>
        <w:t>У</w:t>
      </w:r>
      <w:r w:rsidRPr="00227132">
        <w:rPr>
          <w:bCs/>
        </w:rPr>
        <w:t xml:space="preserve">полномоченного  по правам ребенка в </w:t>
      </w:r>
      <w:r>
        <w:rPr>
          <w:bCs/>
        </w:rPr>
        <w:t>образовательных учреждениях</w:t>
      </w:r>
      <w:r w:rsidRPr="00227132">
        <w:rPr>
          <w:bCs/>
        </w:rPr>
        <w:t xml:space="preserve">». </w:t>
      </w:r>
    </w:p>
    <w:p w:rsidR="004B489E" w:rsidRPr="00227132" w:rsidRDefault="004B489E" w:rsidP="004B489E">
      <w:pPr>
        <w:rPr>
          <w:b/>
          <w:bCs/>
        </w:rPr>
      </w:pPr>
      <w:r>
        <w:rPr>
          <w:bCs/>
        </w:rPr>
        <w:t>В г</w:t>
      </w:r>
      <w:r w:rsidR="00FF5AE9">
        <w:rPr>
          <w:bCs/>
        </w:rPr>
        <w:t>.</w:t>
      </w:r>
      <w:r w:rsidR="003D4011">
        <w:rPr>
          <w:bCs/>
        </w:rPr>
        <w:t xml:space="preserve"> </w:t>
      </w:r>
      <w:r>
        <w:rPr>
          <w:bCs/>
        </w:rPr>
        <w:t xml:space="preserve">Братске на базе 29 общеобразовательных организаций избран и осуществляет деятельность </w:t>
      </w:r>
      <w:r w:rsidR="003D4011">
        <w:rPr>
          <w:bCs/>
        </w:rPr>
        <w:t>У</w:t>
      </w:r>
      <w:r>
        <w:rPr>
          <w:bCs/>
        </w:rPr>
        <w:t xml:space="preserve">полномоченный по правам ребенка. </w:t>
      </w:r>
    </w:p>
    <w:p w:rsidR="00BC278F" w:rsidRDefault="00BC278F" w:rsidP="00BC278F">
      <w:pPr>
        <w:ind w:firstLine="720"/>
      </w:pPr>
      <w:r>
        <w:t xml:space="preserve">С целью выполнения мероприятий по реализации Стратегии в </w:t>
      </w:r>
      <w:r w:rsidR="004B489E">
        <w:t>муниципальном образовании г</w:t>
      </w:r>
      <w:r w:rsidR="00FF5AE9">
        <w:t>.</w:t>
      </w:r>
      <w:r w:rsidR="00CE6450">
        <w:t xml:space="preserve"> </w:t>
      </w:r>
      <w:r w:rsidR="004B489E">
        <w:t xml:space="preserve">Бодайбо и района </w:t>
      </w:r>
      <w:r>
        <w:t xml:space="preserve">создан и работает Координационный </w:t>
      </w:r>
      <w:r w:rsidR="00CE6450">
        <w:t>с</w:t>
      </w:r>
      <w:r>
        <w:t xml:space="preserve">овет, в состав которого </w:t>
      </w:r>
      <w:proofErr w:type="gramStart"/>
      <w:r>
        <w:t>входят</w:t>
      </w:r>
      <w:proofErr w:type="gramEnd"/>
      <w:r>
        <w:t xml:space="preserve"> в том числе и депутаты Думы г. Бодайбо и района. Составлен план работы, на заседаниях регулярно отслеживается его исполнение.</w:t>
      </w:r>
    </w:p>
    <w:p w:rsidR="00BC278F" w:rsidRDefault="00BC278F" w:rsidP="00BC278F">
      <w:pPr>
        <w:ind w:firstLine="720"/>
      </w:pPr>
      <w:r>
        <w:t>Вместе с тем на заседаниях Думы г. Бодайбо и района регулярно рассматриваются вопросы</w:t>
      </w:r>
      <w:r w:rsidR="00364DB4">
        <w:t>, касающиеся</w:t>
      </w:r>
      <w:r>
        <w:t xml:space="preserve"> профилактики социального сиротства, деятельность субъектов системы профилактики и т.п. </w:t>
      </w:r>
    </w:p>
    <w:p w:rsidR="004E4DAA" w:rsidRPr="00877177" w:rsidRDefault="00877177" w:rsidP="00877177">
      <w:pPr>
        <w:rPr>
          <w:b/>
          <w:bCs/>
        </w:rPr>
      </w:pPr>
      <w:r>
        <w:rPr>
          <w:bCs/>
        </w:rPr>
        <w:t>В г</w:t>
      </w:r>
      <w:r w:rsidR="00364DB4">
        <w:rPr>
          <w:bCs/>
        </w:rPr>
        <w:t>.</w:t>
      </w:r>
      <w:r>
        <w:rPr>
          <w:bCs/>
        </w:rPr>
        <w:t xml:space="preserve"> Усть-Илимске д</w:t>
      </w:r>
      <w:r w:rsidR="004E4DAA" w:rsidRPr="00227132">
        <w:rPr>
          <w:bCs/>
        </w:rPr>
        <w:t>ля координации деятельности органов и учреждений по профилактике семейного неблагополучия создан единый городской банк данных семей, находящихся в социально опасном положении.</w:t>
      </w:r>
      <w:r>
        <w:rPr>
          <w:b/>
          <w:bCs/>
        </w:rPr>
        <w:t xml:space="preserve"> </w:t>
      </w:r>
      <w:r w:rsidR="004E4DAA" w:rsidRPr="00227132">
        <w:rPr>
          <w:bCs/>
        </w:rPr>
        <w:t xml:space="preserve">В рамках реализации комплексных мер, направленных на защиту детей от всех форм насилия и жестокости, профилактику социального сиротства, ежегодно проводится межведомственная акция «Синяя лента». </w:t>
      </w:r>
    </w:p>
    <w:p w:rsidR="004E4DAA" w:rsidRDefault="004E4DAA" w:rsidP="004E4DAA">
      <w:pPr>
        <w:rPr>
          <w:bCs/>
        </w:rPr>
      </w:pPr>
      <w:r>
        <w:rPr>
          <w:bCs/>
        </w:rPr>
        <w:t xml:space="preserve"> </w:t>
      </w:r>
      <w:r w:rsidRPr="00227132">
        <w:rPr>
          <w:bCs/>
        </w:rPr>
        <w:t>С сентября 2015 года началась реализация</w:t>
      </w:r>
      <w:r w:rsidRPr="00227132">
        <w:rPr>
          <w:b/>
          <w:bCs/>
        </w:rPr>
        <w:t xml:space="preserve"> </w:t>
      </w:r>
      <w:r w:rsidRPr="00227132">
        <w:rPr>
          <w:bCs/>
        </w:rPr>
        <w:t>муниципального проекта «Сетевой вспомогательный комплекс «Родительская образовательная среда»</w:t>
      </w:r>
      <w:r w:rsidR="00CE6450">
        <w:rPr>
          <w:bCs/>
        </w:rPr>
        <w:t>,</w:t>
      </w:r>
      <w:r w:rsidRPr="00227132">
        <w:rPr>
          <w:bCs/>
        </w:rPr>
        <w:t xml:space="preserve"> цель которого </w:t>
      </w:r>
      <w:r w:rsidR="00877177">
        <w:rPr>
          <w:bCs/>
        </w:rPr>
        <w:t>–</w:t>
      </w:r>
      <w:r w:rsidRPr="00227132">
        <w:rPr>
          <w:bCs/>
        </w:rPr>
        <w:t xml:space="preserve"> создание условий для распространения в муниципальном образовании г</w:t>
      </w:r>
      <w:r w:rsidR="00364DB4">
        <w:rPr>
          <w:bCs/>
        </w:rPr>
        <w:t>.</w:t>
      </w:r>
      <w:r w:rsidR="00CE6450">
        <w:rPr>
          <w:bCs/>
        </w:rPr>
        <w:t xml:space="preserve"> </w:t>
      </w:r>
      <w:r w:rsidRPr="00227132">
        <w:rPr>
          <w:bCs/>
        </w:rPr>
        <w:t>Усть-Илимска позитивной практики семейного воспитания через организацию и проведение ряда мероприятий.</w:t>
      </w:r>
    </w:p>
    <w:p w:rsidR="00924C97" w:rsidRDefault="00924C97" w:rsidP="00924C97">
      <w:pPr>
        <w:ind w:firstLine="708"/>
        <w:rPr>
          <w:b/>
        </w:rPr>
      </w:pPr>
      <w:r>
        <w:t>В муниципальном образовании «</w:t>
      </w:r>
      <w:proofErr w:type="spellStart"/>
      <w:r>
        <w:t>Нукутский</w:t>
      </w:r>
      <w:proofErr w:type="spellEnd"/>
      <w:r>
        <w:t xml:space="preserve"> район» </w:t>
      </w:r>
      <w:r w:rsidR="00F37122">
        <w:t>о</w:t>
      </w:r>
      <w:r>
        <w:t xml:space="preserve">дним из важнейших вопросов социальной политики является обеспечение жильем детей-сирот. Организован учет этой категории лиц. На сегодняшний день учтено </w:t>
      </w:r>
      <w:r w:rsidR="00CE6450">
        <w:t xml:space="preserve">               </w:t>
      </w:r>
      <w:r>
        <w:t>174 ребенка. Получили жилье всего 39 детей.</w:t>
      </w:r>
      <w:r w:rsidRPr="00D255D6">
        <w:rPr>
          <w:b/>
        </w:rPr>
        <w:t xml:space="preserve"> </w:t>
      </w:r>
    </w:p>
    <w:p w:rsidR="00924C97" w:rsidRDefault="00924C97" w:rsidP="00924C97">
      <w:pPr>
        <w:spacing w:line="0" w:lineRule="atLeast"/>
        <w:ind w:firstLine="708"/>
      </w:pPr>
      <w:r w:rsidRPr="00924C97">
        <w:lastRenderedPageBreak/>
        <w:t xml:space="preserve">На территории </w:t>
      </w:r>
      <w:proofErr w:type="spellStart"/>
      <w:r w:rsidRPr="00924C97">
        <w:t>Нукутского</w:t>
      </w:r>
      <w:proofErr w:type="spellEnd"/>
      <w:r w:rsidRPr="00924C97">
        <w:t xml:space="preserve"> района существует </w:t>
      </w:r>
      <w:r w:rsidR="00F668E3">
        <w:t>в</w:t>
      </w:r>
      <w:r w:rsidRPr="00924C97">
        <w:t>оенно-патриотические клубы «Зенит» на базе МБОУ «</w:t>
      </w:r>
      <w:proofErr w:type="spellStart"/>
      <w:r w:rsidRPr="00924C97">
        <w:t>Новонукутская</w:t>
      </w:r>
      <w:proofErr w:type="spellEnd"/>
      <w:r w:rsidRPr="00924C97">
        <w:t xml:space="preserve"> СОШ»,  МБОУ «</w:t>
      </w:r>
      <w:proofErr w:type="spellStart"/>
      <w:r w:rsidRPr="00924C97">
        <w:t>Новоленинская</w:t>
      </w:r>
      <w:proofErr w:type="spellEnd"/>
      <w:r w:rsidRPr="00924C97">
        <w:t xml:space="preserve"> СОШ», МБОУ «</w:t>
      </w:r>
      <w:proofErr w:type="gramStart"/>
      <w:r w:rsidRPr="00924C97">
        <w:t>Целинная</w:t>
      </w:r>
      <w:proofErr w:type="gramEnd"/>
      <w:r w:rsidRPr="00924C97">
        <w:t xml:space="preserve"> СОШ», МБОУ «</w:t>
      </w:r>
      <w:proofErr w:type="spellStart"/>
      <w:r w:rsidRPr="00924C97">
        <w:t>Алтарикская</w:t>
      </w:r>
      <w:proofErr w:type="spellEnd"/>
      <w:r w:rsidRPr="00924C97">
        <w:t xml:space="preserve"> СОШ», МБОУ «</w:t>
      </w:r>
      <w:proofErr w:type="spellStart"/>
      <w:r w:rsidRPr="00924C97">
        <w:t>Нукутская</w:t>
      </w:r>
      <w:proofErr w:type="spellEnd"/>
      <w:r w:rsidRPr="00924C97">
        <w:t xml:space="preserve"> СОШ». Всем клубам оказывается помощь в проведении мероприятий по профилактике  безнадзорности и правонарушений несовершеннолетних, а также по профилактике наркомании и пропаганде ЗОЖ, помимо этого оказывается методическая, организационная  и финансовая помощь. </w:t>
      </w:r>
    </w:p>
    <w:p w:rsidR="002E6D4A" w:rsidRPr="00F17C69" w:rsidRDefault="002E6D4A" w:rsidP="002E6D4A">
      <w:pPr>
        <w:ind w:firstLine="540"/>
      </w:pPr>
      <w:proofErr w:type="gramStart"/>
      <w:r w:rsidRPr="00F17C69">
        <w:t xml:space="preserve">В целях развития эффективной профилактики семейного неблагополучия и поддержки в преодолении трудной жизненной ситуации на ранних стадиях обеспечения взаимодействия субъектов системы профилактики и правонарушений несовершеннолетних на территории </w:t>
      </w:r>
      <w:proofErr w:type="spellStart"/>
      <w:r w:rsidRPr="00F17C69">
        <w:t>Шелеховского</w:t>
      </w:r>
      <w:proofErr w:type="spellEnd"/>
      <w:r w:rsidRPr="00F17C69">
        <w:t xml:space="preserve"> района, внедрения современных социальных технологий работы с семьей, на территории </w:t>
      </w:r>
      <w:proofErr w:type="spellStart"/>
      <w:r w:rsidRPr="00F17C69">
        <w:t>Шелеховского</w:t>
      </w:r>
      <w:proofErr w:type="spellEnd"/>
      <w:r w:rsidRPr="00F17C69">
        <w:t xml:space="preserve"> района постановлением </w:t>
      </w:r>
      <w:r w:rsidR="00F668E3">
        <w:t>а</w:t>
      </w:r>
      <w:r w:rsidRPr="00F17C69">
        <w:t xml:space="preserve">дминистрации </w:t>
      </w:r>
      <w:proofErr w:type="spellStart"/>
      <w:r w:rsidRPr="00F17C69">
        <w:t>Шелеховского</w:t>
      </w:r>
      <w:proofErr w:type="spellEnd"/>
      <w:r w:rsidRPr="00F17C69">
        <w:t xml:space="preserve"> муниципального района от 12.04.2013 № 658-па «О плане реализации Национальной стратегии действий в интересах детей в </w:t>
      </w:r>
      <w:proofErr w:type="spellStart"/>
      <w:r w:rsidRPr="00F17C69">
        <w:t>Шелеховском</w:t>
      </w:r>
      <w:proofErr w:type="spellEnd"/>
      <w:r w:rsidRPr="00F17C69">
        <w:t xml:space="preserve"> муниципальном</w:t>
      </w:r>
      <w:proofErr w:type="gramEnd"/>
      <w:r w:rsidRPr="00F17C69">
        <w:t xml:space="preserve"> </w:t>
      </w:r>
      <w:proofErr w:type="gramStart"/>
      <w:r w:rsidRPr="00F17C69">
        <w:t>районе на 2012</w:t>
      </w:r>
      <w:r w:rsidR="00364DB4">
        <w:t xml:space="preserve"> – </w:t>
      </w:r>
      <w:r w:rsidRPr="00F17C69">
        <w:t xml:space="preserve">2017 годы» утвержден план реализации Национальной стратегии действий в интересах детей в </w:t>
      </w:r>
      <w:proofErr w:type="spellStart"/>
      <w:r w:rsidRPr="00F17C69">
        <w:t>Шелеховском</w:t>
      </w:r>
      <w:proofErr w:type="spellEnd"/>
      <w:r w:rsidRPr="00F17C69">
        <w:t xml:space="preserve"> муниципальном районе на 2012</w:t>
      </w:r>
      <w:r w:rsidR="00364DB4">
        <w:t xml:space="preserve"> – </w:t>
      </w:r>
      <w:r w:rsidRPr="00F17C69">
        <w:t xml:space="preserve">2017 годы, создана Межведомственная комиссия по реализации Национальной стратегии в интересах детей в </w:t>
      </w:r>
      <w:proofErr w:type="spellStart"/>
      <w:r w:rsidRPr="00F17C69">
        <w:t>Шелеховском</w:t>
      </w:r>
      <w:proofErr w:type="spellEnd"/>
      <w:r w:rsidRPr="00F17C69">
        <w:t xml:space="preserve"> районе (далее – МВК), в состав которой входят главы поселений </w:t>
      </w:r>
      <w:proofErr w:type="spellStart"/>
      <w:r w:rsidRPr="00F17C69">
        <w:t>Шелеховского</w:t>
      </w:r>
      <w:proofErr w:type="spellEnd"/>
      <w:r w:rsidRPr="00F17C69">
        <w:t xml:space="preserve"> муниципального района, председатель Думы </w:t>
      </w:r>
      <w:proofErr w:type="spellStart"/>
      <w:r w:rsidRPr="00F17C69">
        <w:t>Шелеховского</w:t>
      </w:r>
      <w:proofErr w:type="spellEnd"/>
      <w:r w:rsidRPr="00F17C69">
        <w:t xml:space="preserve"> муниципального района, руководители структурных подразделений </w:t>
      </w:r>
      <w:r w:rsidR="00F668E3">
        <w:t>а</w:t>
      </w:r>
      <w:r w:rsidRPr="00F17C69">
        <w:t xml:space="preserve">дминистрации </w:t>
      </w:r>
      <w:proofErr w:type="spellStart"/>
      <w:r w:rsidRPr="00F17C69">
        <w:t>Шелеховского</w:t>
      </w:r>
      <w:proofErr w:type="spellEnd"/>
      <w:r w:rsidRPr="00F17C69">
        <w:t xml:space="preserve"> муниципального района, учреждений для</w:t>
      </w:r>
      <w:proofErr w:type="gramEnd"/>
      <w:r w:rsidRPr="00F17C69">
        <w:t xml:space="preserve"> детей-сирот и детей, оставшихся без попечения родителей, учреждений, в компетенцию которых входят вопросы семьи и детства, ОМВД России в </w:t>
      </w:r>
      <w:proofErr w:type="spellStart"/>
      <w:r w:rsidRPr="00F17C69">
        <w:t>Шелеховском</w:t>
      </w:r>
      <w:proofErr w:type="spellEnd"/>
      <w:r w:rsidRPr="00F17C69">
        <w:t xml:space="preserve"> районе, члены общественных объединений и другие.</w:t>
      </w:r>
    </w:p>
    <w:p w:rsidR="002E6D4A" w:rsidRPr="00F17C69" w:rsidRDefault="002E6D4A" w:rsidP="002E6D4A">
      <w:pPr>
        <w:ind w:firstLine="540"/>
      </w:pPr>
      <w:r w:rsidRPr="00F17C69">
        <w:t xml:space="preserve">В соответствии с утвержденными ежегодными </w:t>
      </w:r>
      <w:r w:rsidR="00F668E3">
        <w:t>п</w:t>
      </w:r>
      <w:r w:rsidRPr="00F17C69">
        <w:t xml:space="preserve">ланами работы МВК в </w:t>
      </w:r>
      <w:proofErr w:type="spellStart"/>
      <w:r w:rsidRPr="00F17C69">
        <w:t>Шелеховском</w:t>
      </w:r>
      <w:proofErr w:type="spellEnd"/>
      <w:r w:rsidRPr="00F17C69">
        <w:t xml:space="preserve"> районе проводятся заседания МВК в </w:t>
      </w:r>
      <w:r w:rsidR="00364DB4">
        <w:t>формате</w:t>
      </w:r>
      <w:r w:rsidRPr="00F17C69">
        <w:t xml:space="preserve"> </w:t>
      </w:r>
      <w:r w:rsidR="00364DB4">
        <w:t>к</w:t>
      </w:r>
      <w:r w:rsidRPr="00F17C69">
        <w:t>руглых столов. Так, в 2014</w:t>
      </w:r>
      <w:r w:rsidR="00364DB4">
        <w:t xml:space="preserve"> –</w:t>
      </w:r>
      <w:r w:rsidRPr="00F17C69">
        <w:t xml:space="preserve"> 2015 годах проведены </w:t>
      </w:r>
      <w:r w:rsidR="00364DB4">
        <w:t>к</w:t>
      </w:r>
      <w:r w:rsidRPr="00F17C69">
        <w:t xml:space="preserve">руглые столы на темы: </w:t>
      </w:r>
    </w:p>
    <w:p w:rsidR="002E6D4A" w:rsidRPr="00F17C69" w:rsidRDefault="002E6D4A" w:rsidP="002E6D4A">
      <w:pPr>
        <w:ind w:firstLine="540"/>
      </w:pPr>
      <w:r w:rsidRPr="00F17C69">
        <w:t>«Создание системы защиты и обеспечения прав и интересов детей и дружественного к ребенку правосудия»;</w:t>
      </w:r>
    </w:p>
    <w:p w:rsidR="002E6D4A" w:rsidRPr="00F17C69" w:rsidRDefault="002E6D4A" w:rsidP="002E6D4A">
      <w:pPr>
        <w:ind w:firstLine="540"/>
      </w:pPr>
      <w:r w:rsidRPr="00F17C69">
        <w:t xml:space="preserve"> «О реализации мер, направленных на профилактику социально-негативных явлений»;</w:t>
      </w:r>
    </w:p>
    <w:p w:rsidR="002E6D4A" w:rsidRPr="00F17C69" w:rsidRDefault="002E6D4A" w:rsidP="002E6D4A">
      <w:pPr>
        <w:ind w:firstLine="540"/>
      </w:pPr>
      <w:r w:rsidRPr="00F17C69">
        <w:t>«Реализация единой государственной политики в сфере культуры в интересах детей»;</w:t>
      </w:r>
    </w:p>
    <w:p w:rsidR="002E6D4A" w:rsidRPr="00F17C69" w:rsidRDefault="002E6D4A" w:rsidP="002E6D4A">
      <w:pPr>
        <w:ind w:firstLine="540"/>
      </w:pPr>
      <w:r w:rsidRPr="00F17C69">
        <w:t xml:space="preserve">«Профилактика социального сиротства </w:t>
      </w:r>
      <w:r w:rsidR="00364DB4">
        <w:t xml:space="preserve">– </w:t>
      </w:r>
      <w:r w:rsidRPr="00F17C69">
        <w:t xml:space="preserve">приоритетное направление деятельности органов государственной и муниципальной власти». </w:t>
      </w:r>
    </w:p>
    <w:p w:rsidR="002E6D4A" w:rsidRDefault="002E6D4A" w:rsidP="002E6D4A">
      <w:pPr>
        <w:ind w:firstLine="540"/>
      </w:pPr>
      <w:proofErr w:type="gramStart"/>
      <w:r w:rsidRPr="00F17C69">
        <w:t>В работе МВК приняли участие представители профильных министерств,  советник Губернатора Иркутской области, ответственный секретарь КДН и ЗП Иркутской области А.А.</w:t>
      </w:r>
      <w:r w:rsidR="00F668E3">
        <w:t xml:space="preserve"> </w:t>
      </w:r>
      <w:r w:rsidRPr="00F17C69">
        <w:t xml:space="preserve">Лаптев, специалисты отдела межведомственного взаимодействия в сфере профилактики управления Федеральной службы </w:t>
      </w:r>
      <w:r w:rsidR="00364DB4">
        <w:t>Российской Федерации</w:t>
      </w:r>
      <w:r w:rsidRPr="00F17C69">
        <w:t xml:space="preserve"> по контролю за оборотом наркотиков по Иркутской области, специалисты ОМВД России  в г.</w:t>
      </w:r>
      <w:r w:rsidR="00F668E3">
        <w:t xml:space="preserve"> </w:t>
      </w:r>
      <w:proofErr w:type="spellStart"/>
      <w:r w:rsidRPr="00F17C69">
        <w:t>Шелехове</w:t>
      </w:r>
      <w:proofErr w:type="spellEnd"/>
      <w:r w:rsidRPr="00F17C69">
        <w:t>,  А.М.</w:t>
      </w:r>
      <w:r w:rsidR="00F668E3">
        <w:t xml:space="preserve"> </w:t>
      </w:r>
      <w:r w:rsidRPr="00F17C69">
        <w:t xml:space="preserve">Бычкова, кандидат юридических наук, доцент кафедры уголовно-правовых дисциплин Сибирской </w:t>
      </w:r>
      <w:r w:rsidRPr="00F17C69">
        <w:lastRenderedPageBreak/>
        <w:t>академии</w:t>
      </w:r>
      <w:proofErr w:type="gramEnd"/>
      <w:r w:rsidRPr="00F17C69">
        <w:t xml:space="preserve"> права, экономики и управления, председатель </w:t>
      </w:r>
      <w:proofErr w:type="spellStart"/>
      <w:r w:rsidRPr="00F17C69">
        <w:t>Шелеховского</w:t>
      </w:r>
      <w:proofErr w:type="spellEnd"/>
      <w:r w:rsidRPr="00F17C69">
        <w:t xml:space="preserve"> городского суда,  главы муниципальных образований </w:t>
      </w:r>
      <w:proofErr w:type="spellStart"/>
      <w:r w:rsidRPr="00F17C69">
        <w:t>Шелеховского</w:t>
      </w:r>
      <w:proofErr w:type="spellEnd"/>
      <w:r w:rsidRPr="00F17C69">
        <w:t xml:space="preserve"> района, председатель Думы </w:t>
      </w:r>
      <w:proofErr w:type="spellStart"/>
      <w:r w:rsidRPr="00F17C69">
        <w:t>Шелеховского</w:t>
      </w:r>
      <w:proofErr w:type="spellEnd"/>
      <w:r w:rsidRPr="00F17C69">
        <w:t xml:space="preserve"> муниципального района, </w:t>
      </w:r>
      <w:r w:rsidR="00F668E3">
        <w:t xml:space="preserve">а </w:t>
      </w:r>
      <w:r w:rsidRPr="00F17C69">
        <w:t>также представители заинтересованных структур, занимающихся вопросами защиты и обеспечения прав и интересов детей.</w:t>
      </w:r>
    </w:p>
    <w:p w:rsidR="00F37122" w:rsidRDefault="00F37122" w:rsidP="005C133F">
      <w:pPr>
        <w:ind w:firstLine="708"/>
        <w:rPr>
          <w:b/>
          <w:bCs/>
        </w:rPr>
      </w:pPr>
    </w:p>
    <w:p w:rsidR="005E1B86" w:rsidRDefault="00C0262D" w:rsidP="005C133F">
      <w:pPr>
        <w:ind w:firstLine="708"/>
        <w:rPr>
          <w:b/>
          <w:bCs/>
        </w:rPr>
      </w:pPr>
      <w:r>
        <w:rPr>
          <w:b/>
          <w:bCs/>
        </w:rPr>
        <w:t xml:space="preserve">7. </w:t>
      </w:r>
      <w:r w:rsidR="005E1B86">
        <w:rPr>
          <w:b/>
          <w:bCs/>
        </w:rPr>
        <w:t xml:space="preserve">Использование таких форм общественного контроля, как общественные советы, территориальное общественное самоуправление, молодежные парламенты, институт старост и др. </w:t>
      </w:r>
    </w:p>
    <w:p w:rsidR="00825AC9" w:rsidRDefault="00825AC9" w:rsidP="007555B9">
      <w:pPr>
        <w:pStyle w:val="Style4"/>
        <w:widowControl/>
        <w:spacing w:line="240" w:lineRule="auto"/>
        <w:ind w:firstLine="720"/>
        <w:jc w:val="both"/>
        <w:rPr>
          <w:sz w:val="28"/>
          <w:szCs w:val="28"/>
        </w:rPr>
      </w:pPr>
      <w:r>
        <w:rPr>
          <w:sz w:val="28"/>
          <w:szCs w:val="28"/>
        </w:rPr>
        <w:t>В целях создания благоприятных условий для развития институтов гражданского общества и расширения участия граждан в решении вопросов местного</w:t>
      </w:r>
      <w:r w:rsidR="002754A1">
        <w:rPr>
          <w:sz w:val="28"/>
          <w:szCs w:val="28"/>
        </w:rPr>
        <w:t xml:space="preserve"> значения, осуществления общественного контроля в муниципальных образованиях Иркутской области используются такие формы общественного управления, как общественные советы, территориальное общественное самоуправление, молодежные парламенты</w:t>
      </w:r>
      <w:r w:rsidR="00364DB4">
        <w:rPr>
          <w:sz w:val="28"/>
          <w:szCs w:val="28"/>
        </w:rPr>
        <w:t xml:space="preserve"> и др</w:t>
      </w:r>
      <w:r w:rsidR="002754A1">
        <w:rPr>
          <w:sz w:val="28"/>
          <w:szCs w:val="28"/>
        </w:rPr>
        <w:t>.</w:t>
      </w:r>
    </w:p>
    <w:p w:rsidR="007555B9" w:rsidRDefault="007555B9" w:rsidP="007555B9">
      <w:pPr>
        <w:pStyle w:val="Style4"/>
        <w:widowControl/>
        <w:spacing w:line="240" w:lineRule="auto"/>
        <w:ind w:firstLine="720"/>
        <w:jc w:val="both"/>
        <w:rPr>
          <w:sz w:val="28"/>
          <w:szCs w:val="28"/>
        </w:rPr>
      </w:pPr>
      <w:proofErr w:type="gramStart"/>
      <w:r w:rsidRPr="008E0044">
        <w:rPr>
          <w:sz w:val="28"/>
          <w:szCs w:val="28"/>
        </w:rPr>
        <w:t>Для обеспечения на территории муниципального образования г</w:t>
      </w:r>
      <w:r w:rsidR="00364DB4">
        <w:rPr>
          <w:sz w:val="28"/>
          <w:szCs w:val="28"/>
        </w:rPr>
        <w:t>.</w:t>
      </w:r>
      <w:r w:rsidRPr="008E0044">
        <w:rPr>
          <w:sz w:val="28"/>
          <w:szCs w:val="28"/>
        </w:rPr>
        <w:t xml:space="preserve"> Усолье-Сибирское взаимодействия граждан Российской Федерации, проживающих на территории </w:t>
      </w:r>
      <w:r>
        <w:rPr>
          <w:sz w:val="28"/>
          <w:szCs w:val="28"/>
        </w:rPr>
        <w:t>г</w:t>
      </w:r>
      <w:r w:rsidR="00364DB4">
        <w:rPr>
          <w:sz w:val="28"/>
          <w:szCs w:val="28"/>
        </w:rPr>
        <w:t>.</w:t>
      </w:r>
      <w:r>
        <w:rPr>
          <w:sz w:val="28"/>
          <w:szCs w:val="28"/>
        </w:rPr>
        <w:t xml:space="preserve"> Усолье-Сибирское, </w:t>
      </w:r>
      <w:r w:rsidRPr="008E0044">
        <w:rPr>
          <w:sz w:val="28"/>
          <w:szCs w:val="28"/>
        </w:rPr>
        <w:t>общественных объединений и иных некоммерческих организаций, созданных для представления и защиты интересов социальных групп и осуществляющих свою деятельность на территории г</w:t>
      </w:r>
      <w:r w:rsidR="00364DB4">
        <w:rPr>
          <w:sz w:val="28"/>
          <w:szCs w:val="28"/>
        </w:rPr>
        <w:t>.</w:t>
      </w:r>
      <w:r w:rsidRPr="008E0044">
        <w:rPr>
          <w:sz w:val="28"/>
          <w:szCs w:val="28"/>
        </w:rPr>
        <w:t xml:space="preserve"> Усолье-Сибирское, с органами местного самоуправления </w:t>
      </w:r>
      <w:r w:rsidR="00364DB4">
        <w:rPr>
          <w:sz w:val="28"/>
          <w:szCs w:val="28"/>
        </w:rPr>
        <w:t xml:space="preserve">            </w:t>
      </w:r>
      <w:r w:rsidRPr="008E0044">
        <w:rPr>
          <w:sz w:val="28"/>
          <w:szCs w:val="28"/>
        </w:rPr>
        <w:t>г</w:t>
      </w:r>
      <w:r w:rsidR="00364DB4">
        <w:rPr>
          <w:sz w:val="28"/>
          <w:szCs w:val="28"/>
        </w:rPr>
        <w:t>.</w:t>
      </w:r>
      <w:r w:rsidRPr="008E0044">
        <w:rPr>
          <w:sz w:val="28"/>
          <w:szCs w:val="28"/>
        </w:rPr>
        <w:t xml:space="preserve"> Усолье-Сибирское при формировании и реализации государственной политики в решении наиболее важных вопросов экономического и социального развития</w:t>
      </w:r>
      <w:proofErr w:type="gramEnd"/>
      <w:r w:rsidRPr="008E0044">
        <w:rPr>
          <w:sz w:val="28"/>
          <w:szCs w:val="28"/>
        </w:rPr>
        <w:t xml:space="preserve"> города, а также в целях осуществления общественного </w:t>
      </w:r>
      <w:proofErr w:type="gramStart"/>
      <w:r w:rsidRPr="008E0044">
        <w:rPr>
          <w:sz w:val="28"/>
          <w:szCs w:val="28"/>
        </w:rPr>
        <w:t>контроля за</w:t>
      </w:r>
      <w:proofErr w:type="gramEnd"/>
      <w:r w:rsidRPr="008E0044">
        <w:rPr>
          <w:sz w:val="28"/>
          <w:szCs w:val="28"/>
        </w:rPr>
        <w:t xml:space="preserve"> деятельностью органов местного самоуправления города Усолье-Сибирское</w:t>
      </w:r>
      <w:r>
        <w:rPr>
          <w:sz w:val="28"/>
          <w:szCs w:val="28"/>
        </w:rPr>
        <w:t xml:space="preserve"> </w:t>
      </w:r>
      <w:r w:rsidRPr="008E0044">
        <w:rPr>
          <w:sz w:val="28"/>
          <w:szCs w:val="28"/>
        </w:rPr>
        <w:t>в феврале 2015 года создана Общественная палата города Усолье-Сибирское</w:t>
      </w:r>
      <w:r w:rsidR="00F668E3">
        <w:rPr>
          <w:sz w:val="28"/>
          <w:szCs w:val="28"/>
        </w:rPr>
        <w:t>.</w:t>
      </w:r>
      <w:r w:rsidRPr="008E0044">
        <w:rPr>
          <w:sz w:val="28"/>
          <w:szCs w:val="28"/>
        </w:rPr>
        <w:t xml:space="preserve"> Положение об Общественной палате города Усолье-Сибирское утверждено решением Думы города Усолье-Сибирское от 30.10.2014 № 86/6.</w:t>
      </w:r>
    </w:p>
    <w:p w:rsidR="003D6E86" w:rsidRPr="00516BC9" w:rsidRDefault="003D6E86" w:rsidP="003D6E86">
      <w:pPr>
        <w:rPr>
          <w:bCs/>
        </w:rPr>
      </w:pPr>
      <w:r w:rsidRPr="00516BC9">
        <w:rPr>
          <w:bCs/>
        </w:rPr>
        <w:t>Информирование жителей  г</w:t>
      </w:r>
      <w:r w:rsidR="00364DB4">
        <w:rPr>
          <w:bCs/>
        </w:rPr>
        <w:t>.</w:t>
      </w:r>
      <w:r w:rsidR="00364DB4" w:rsidRPr="00364DB4">
        <w:rPr>
          <w:bCs/>
        </w:rPr>
        <w:t xml:space="preserve"> </w:t>
      </w:r>
      <w:r w:rsidR="00364DB4" w:rsidRPr="00516BC9">
        <w:rPr>
          <w:bCs/>
        </w:rPr>
        <w:t>Усть-Илимска</w:t>
      </w:r>
      <w:r w:rsidRPr="00516BC9">
        <w:rPr>
          <w:bCs/>
        </w:rPr>
        <w:t xml:space="preserve"> о проводимых заседаниях, мероприятиях Думы, о </w:t>
      </w:r>
      <w:r>
        <w:rPr>
          <w:bCs/>
        </w:rPr>
        <w:t>работе депутатов осуществляется</w:t>
      </w:r>
      <w:r w:rsidRPr="00516BC9">
        <w:rPr>
          <w:bCs/>
        </w:rPr>
        <w:t xml:space="preserve"> через </w:t>
      </w:r>
      <w:r w:rsidR="00EC4C6E">
        <w:rPr>
          <w:bCs/>
        </w:rPr>
        <w:t>СМИ</w:t>
      </w:r>
      <w:r w:rsidRPr="00516BC9">
        <w:rPr>
          <w:bCs/>
        </w:rPr>
        <w:t xml:space="preserve">, работа </w:t>
      </w:r>
      <w:r w:rsidR="003F2B19">
        <w:rPr>
          <w:bCs/>
        </w:rPr>
        <w:t>г</w:t>
      </w:r>
      <w:r w:rsidRPr="00516BC9">
        <w:rPr>
          <w:bCs/>
        </w:rPr>
        <w:t xml:space="preserve">ородской Думы </w:t>
      </w:r>
      <w:r>
        <w:rPr>
          <w:bCs/>
        </w:rPr>
        <w:t>широко освещается</w:t>
      </w:r>
      <w:r w:rsidRPr="00516BC9">
        <w:rPr>
          <w:bCs/>
        </w:rPr>
        <w:t xml:space="preserve"> в репортажах регионального телевидения.</w:t>
      </w:r>
    </w:p>
    <w:p w:rsidR="003D6E86" w:rsidRPr="0097766B" w:rsidRDefault="003D6E86" w:rsidP="003D6E86">
      <w:pPr>
        <w:rPr>
          <w:bCs/>
        </w:rPr>
      </w:pPr>
      <w:r w:rsidRPr="0097766B">
        <w:rPr>
          <w:bCs/>
        </w:rPr>
        <w:t>Одним из важнейших направлений работы с населением г</w:t>
      </w:r>
      <w:r w:rsidR="00EC4C6E">
        <w:rPr>
          <w:bCs/>
        </w:rPr>
        <w:t>.</w:t>
      </w:r>
      <w:r w:rsidRPr="0097766B">
        <w:rPr>
          <w:bCs/>
        </w:rPr>
        <w:t xml:space="preserve"> Усть-Илимска </w:t>
      </w:r>
      <w:r w:rsidR="003F2B19">
        <w:rPr>
          <w:bCs/>
        </w:rPr>
        <w:t>г</w:t>
      </w:r>
      <w:r w:rsidRPr="0097766B">
        <w:rPr>
          <w:bCs/>
        </w:rPr>
        <w:t xml:space="preserve">ородская Дума определила </w:t>
      </w:r>
      <w:proofErr w:type="spellStart"/>
      <w:r w:rsidRPr="0097766B">
        <w:rPr>
          <w:bCs/>
          <w:lang w:val="de-DE"/>
        </w:rPr>
        <w:t>формировани</w:t>
      </w:r>
      <w:proofErr w:type="spellEnd"/>
      <w:r w:rsidRPr="0097766B">
        <w:rPr>
          <w:bCs/>
        </w:rPr>
        <w:t>е</w:t>
      </w:r>
      <w:r w:rsidRPr="0097766B">
        <w:rPr>
          <w:bCs/>
          <w:lang w:val="de-DE"/>
        </w:rPr>
        <w:t xml:space="preserve"> </w:t>
      </w:r>
      <w:r w:rsidRPr="0097766B">
        <w:rPr>
          <w:bCs/>
        </w:rPr>
        <w:t xml:space="preserve">гражданского общества </w:t>
      </w:r>
      <w:proofErr w:type="spellStart"/>
      <w:r>
        <w:rPr>
          <w:bCs/>
          <w:lang w:val="de-DE"/>
        </w:rPr>
        <w:t>посредством</w:t>
      </w:r>
      <w:proofErr w:type="spellEnd"/>
      <w:r>
        <w:rPr>
          <w:bCs/>
          <w:lang w:val="de-DE"/>
        </w:rPr>
        <w:t xml:space="preserve"> </w:t>
      </w:r>
      <w:proofErr w:type="spellStart"/>
      <w:r>
        <w:rPr>
          <w:bCs/>
          <w:lang w:val="de-DE"/>
        </w:rPr>
        <w:t>взаимодействия</w:t>
      </w:r>
      <w:proofErr w:type="spellEnd"/>
      <w:r>
        <w:rPr>
          <w:bCs/>
          <w:lang w:val="de-DE"/>
        </w:rPr>
        <w:t xml:space="preserve"> с </w:t>
      </w:r>
      <w:r w:rsidR="003F2B19">
        <w:rPr>
          <w:bCs/>
        </w:rPr>
        <w:t>с</w:t>
      </w:r>
      <w:proofErr w:type="spellStart"/>
      <w:r>
        <w:rPr>
          <w:bCs/>
          <w:lang w:val="de-DE"/>
        </w:rPr>
        <w:t>оветами</w:t>
      </w:r>
      <w:proofErr w:type="spellEnd"/>
      <w:r>
        <w:rPr>
          <w:bCs/>
          <w:lang w:val="de-DE"/>
        </w:rPr>
        <w:t xml:space="preserve"> </w:t>
      </w:r>
      <w:proofErr w:type="spellStart"/>
      <w:r>
        <w:rPr>
          <w:bCs/>
          <w:lang w:val="de-DE"/>
        </w:rPr>
        <w:t>общественности</w:t>
      </w:r>
      <w:proofErr w:type="spellEnd"/>
      <w:r>
        <w:rPr>
          <w:bCs/>
          <w:lang w:val="de-DE"/>
        </w:rPr>
        <w:t xml:space="preserve">, </w:t>
      </w:r>
      <w:r w:rsidR="003F2B19">
        <w:rPr>
          <w:bCs/>
        </w:rPr>
        <w:t>с</w:t>
      </w:r>
      <w:proofErr w:type="spellStart"/>
      <w:r w:rsidRPr="0097766B">
        <w:rPr>
          <w:bCs/>
          <w:lang w:val="de-DE"/>
        </w:rPr>
        <w:t>оветами</w:t>
      </w:r>
      <w:proofErr w:type="spellEnd"/>
      <w:r w:rsidRPr="0097766B">
        <w:rPr>
          <w:bCs/>
          <w:lang w:val="de-DE"/>
        </w:rPr>
        <w:t xml:space="preserve"> </w:t>
      </w:r>
      <w:proofErr w:type="spellStart"/>
      <w:r w:rsidRPr="0097766B">
        <w:rPr>
          <w:bCs/>
          <w:lang w:val="de-DE"/>
        </w:rPr>
        <w:t>микрорайонов</w:t>
      </w:r>
      <w:proofErr w:type="spellEnd"/>
      <w:r w:rsidRPr="0097766B">
        <w:rPr>
          <w:bCs/>
          <w:lang w:val="de-DE"/>
        </w:rPr>
        <w:t xml:space="preserve">, </w:t>
      </w:r>
      <w:proofErr w:type="spellStart"/>
      <w:r w:rsidRPr="0097766B">
        <w:rPr>
          <w:bCs/>
          <w:lang w:val="de-DE"/>
        </w:rPr>
        <w:t>автономными</w:t>
      </w:r>
      <w:proofErr w:type="spellEnd"/>
      <w:r w:rsidRPr="0097766B">
        <w:rPr>
          <w:bCs/>
          <w:lang w:val="de-DE"/>
        </w:rPr>
        <w:t xml:space="preserve"> </w:t>
      </w:r>
      <w:proofErr w:type="spellStart"/>
      <w:r>
        <w:rPr>
          <w:bCs/>
          <w:lang w:val="de-DE"/>
        </w:rPr>
        <w:t>некоммерческими</w:t>
      </w:r>
      <w:proofErr w:type="spellEnd"/>
      <w:r>
        <w:rPr>
          <w:bCs/>
          <w:lang w:val="de-DE"/>
        </w:rPr>
        <w:t xml:space="preserve"> </w:t>
      </w:r>
      <w:proofErr w:type="spellStart"/>
      <w:r>
        <w:rPr>
          <w:bCs/>
          <w:lang w:val="de-DE"/>
        </w:rPr>
        <w:t>организациями</w:t>
      </w:r>
      <w:proofErr w:type="spellEnd"/>
      <w:r>
        <w:rPr>
          <w:bCs/>
          <w:lang w:val="de-DE"/>
        </w:rPr>
        <w:t xml:space="preserve">, </w:t>
      </w:r>
      <w:r w:rsidR="003F2B19">
        <w:rPr>
          <w:bCs/>
        </w:rPr>
        <w:t>с</w:t>
      </w:r>
      <w:proofErr w:type="spellStart"/>
      <w:r>
        <w:rPr>
          <w:bCs/>
          <w:lang w:val="de-DE"/>
        </w:rPr>
        <w:t>оветами</w:t>
      </w:r>
      <w:proofErr w:type="spellEnd"/>
      <w:r>
        <w:rPr>
          <w:bCs/>
          <w:lang w:val="de-DE"/>
        </w:rPr>
        <w:t xml:space="preserve"> </w:t>
      </w:r>
      <w:proofErr w:type="spellStart"/>
      <w:r>
        <w:rPr>
          <w:bCs/>
          <w:lang w:val="de-DE"/>
        </w:rPr>
        <w:t>домов</w:t>
      </w:r>
      <w:proofErr w:type="spellEnd"/>
      <w:r>
        <w:rPr>
          <w:bCs/>
          <w:lang w:val="de-DE"/>
        </w:rPr>
        <w:t xml:space="preserve"> и </w:t>
      </w:r>
      <w:proofErr w:type="spellStart"/>
      <w:r>
        <w:rPr>
          <w:bCs/>
          <w:lang w:val="de-DE"/>
        </w:rPr>
        <w:t>др</w:t>
      </w:r>
      <w:r>
        <w:rPr>
          <w:bCs/>
        </w:rPr>
        <w:t>угими</w:t>
      </w:r>
      <w:proofErr w:type="spellEnd"/>
      <w:r w:rsidRPr="0097766B">
        <w:rPr>
          <w:bCs/>
          <w:lang w:val="de-DE"/>
        </w:rPr>
        <w:t xml:space="preserve"> </w:t>
      </w:r>
      <w:proofErr w:type="spellStart"/>
      <w:r w:rsidRPr="0097766B">
        <w:rPr>
          <w:bCs/>
          <w:lang w:val="de-DE"/>
        </w:rPr>
        <w:t>институтами</w:t>
      </w:r>
      <w:proofErr w:type="spellEnd"/>
      <w:r w:rsidRPr="0097766B">
        <w:rPr>
          <w:bCs/>
          <w:lang w:val="de-DE"/>
        </w:rPr>
        <w:t xml:space="preserve"> </w:t>
      </w:r>
      <w:proofErr w:type="spellStart"/>
      <w:r w:rsidRPr="0097766B">
        <w:rPr>
          <w:bCs/>
          <w:lang w:val="de-DE"/>
        </w:rPr>
        <w:t>общественного</w:t>
      </w:r>
      <w:proofErr w:type="spellEnd"/>
      <w:r w:rsidRPr="0097766B">
        <w:rPr>
          <w:bCs/>
          <w:lang w:val="de-DE"/>
        </w:rPr>
        <w:t xml:space="preserve"> </w:t>
      </w:r>
      <w:proofErr w:type="spellStart"/>
      <w:r w:rsidRPr="0097766B">
        <w:rPr>
          <w:bCs/>
          <w:lang w:val="de-DE"/>
        </w:rPr>
        <w:t>самоуправления</w:t>
      </w:r>
      <w:proofErr w:type="spellEnd"/>
      <w:r w:rsidRPr="0097766B">
        <w:rPr>
          <w:bCs/>
          <w:lang w:val="de-DE"/>
        </w:rPr>
        <w:t>.</w:t>
      </w:r>
    </w:p>
    <w:p w:rsidR="003D6E86" w:rsidRPr="0097766B" w:rsidRDefault="003D6E86" w:rsidP="003D6E86">
      <w:pPr>
        <w:rPr>
          <w:b/>
          <w:bCs/>
        </w:rPr>
      </w:pPr>
      <w:r>
        <w:rPr>
          <w:bCs/>
        </w:rPr>
        <w:t>В 2015</w:t>
      </w:r>
      <w:r w:rsidRPr="0097766B">
        <w:rPr>
          <w:bCs/>
        </w:rPr>
        <w:t xml:space="preserve"> год</w:t>
      </w:r>
      <w:r w:rsidR="00EC4C6E">
        <w:rPr>
          <w:bCs/>
        </w:rPr>
        <w:t>у</w:t>
      </w:r>
      <w:r w:rsidRPr="0097766B">
        <w:rPr>
          <w:bCs/>
          <w:lang w:val="de-DE"/>
        </w:rPr>
        <w:t xml:space="preserve"> </w:t>
      </w:r>
      <w:proofErr w:type="spellStart"/>
      <w:r w:rsidRPr="0097766B">
        <w:rPr>
          <w:bCs/>
          <w:lang w:val="de-DE"/>
        </w:rPr>
        <w:t>на</w:t>
      </w:r>
      <w:proofErr w:type="spellEnd"/>
      <w:r w:rsidRPr="0097766B">
        <w:rPr>
          <w:bCs/>
          <w:lang w:val="de-DE"/>
        </w:rPr>
        <w:t xml:space="preserve"> </w:t>
      </w:r>
      <w:proofErr w:type="spellStart"/>
      <w:r w:rsidRPr="0097766B">
        <w:rPr>
          <w:bCs/>
          <w:lang w:val="de-DE"/>
        </w:rPr>
        <w:t>территории</w:t>
      </w:r>
      <w:proofErr w:type="spellEnd"/>
      <w:r w:rsidRPr="0097766B">
        <w:rPr>
          <w:bCs/>
          <w:lang w:val="de-DE"/>
        </w:rPr>
        <w:t xml:space="preserve"> г</w:t>
      </w:r>
      <w:r w:rsidR="00EC4C6E">
        <w:rPr>
          <w:bCs/>
        </w:rPr>
        <w:t>.</w:t>
      </w:r>
      <w:r w:rsidRPr="0097766B">
        <w:rPr>
          <w:bCs/>
        </w:rPr>
        <w:t xml:space="preserve"> </w:t>
      </w:r>
      <w:proofErr w:type="spellStart"/>
      <w:r w:rsidRPr="0097766B">
        <w:rPr>
          <w:bCs/>
          <w:lang w:val="de-DE"/>
        </w:rPr>
        <w:t>Усть-Илимска</w:t>
      </w:r>
      <w:proofErr w:type="spellEnd"/>
      <w:r w:rsidRPr="0097766B">
        <w:rPr>
          <w:bCs/>
          <w:lang w:val="de-DE"/>
        </w:rPr>
        <w:t xml:space="preserve"> </w:t>
      </w:r>
      <w:r w:rsidRPr="0097766B">
        <w:rPr>
          <w:bCs/>
        </w:rPr>
        <w:t xml:space="preserve">продолжали функционировать традиционно сложившиеся </w:t>
      </w:r>
      <w:proofErr w:type="spellStart"/>
      <w:r w:rsidRPr="0097766B">
        <w:rPr>
          <w:bCs/>
          <w:lang w:val="de-DE"/>
        </w:rPr>
        <w:t>основные</w:t>
      </w:r>
      <w:proofErr w:type="spellEnd"/>
      <w:r w:rsidRPr="0097766B">
        <w:rPr>
          <w:bCs/>
          <w:lang w:val="de-DE"/>
        </w:rPr>
        <w:t xml:space="preserve"> </w:t>
      </w:r>
      <w:proofErr w:type="spellStart"/>
      <w:r w:rsidRPr="0097766B">
        <w:rPr>
          <w:bCs/>
          <w:lang w:val="de-DE"/>
        </w:rPr>
        <w:t>формы</w:t>
      </w:r>
      <w:proofErr w:type="spellEnd"/>
      <w:r w:rsidRPr="0097766B">
        <w:rPr>
          <w:bCs/>
          <w:lang w:val="de-DE"/>
        </w:rPr>
        <w:t xml:space="preserve"> </w:t>
      </w:r>
      <w:proofErr w:type="spellStart"/>
      <w:r w:rsidRPr="0097766B">
        <w:rPr>
          <w:bCs/>
          <w:lang w:val="de-DE"/>
        </w:rPr>
        <w:t>участия</w:t>
      </w:r>
      <w:proofErr w:type="spellEnd"/>
      <w:r w:rsidRPr="0097766B">
        <w:rPr>
          <w:bCs/>
          <w:lang w:val="de-DE"/>
        </w:rPr>
        <w:t xml:space="preserve"> </w:t>
      </w:r>
      <w:proofErr w:type="spellStart"/>
      <w:r w:rsidRPr="0097766B">
        <w:rPr>
          <w:bCs/>
          <w:lang w:val="de-DE"/>
        </w:rPr>
        <w:t>населения</w:t>
      </w:r>
      <w:proofErr w:type="spellEnd"/>
      <w:r w:rsidRPr="0097766B">
        <w:rPr>
          <w:bCs/>
          <w:lang w:val="de-DE"/>
        </w:rPr>
        <w:t xml:space="preserve"> в </w:t>
      </w:r>
      <w:proofErr w:type="spellStart"/>
      <w:r w:rsidRPr="0097766B">
        <w:rPr>
          <w:bCs/>
          <w:lang w:val="de-DE"/>
        </w:rPr>
        <w:t>осуществлении</w:t>
      </w:r>
      <w:proofErr w:type="spellEnd"/>
      <w:r w:rsidRPr="0097766B">
        <w:rPr>
          <w:bCs/>
          <w:lang w:val="de-DE"/>
        </w:rPr>
        <w:t xml:space="preserve"> </w:t>
      </w:r>
      <w:proofErr w:type="spellStart"/>
      <w:r w:rsidRPr="0097766B">
        <w:rPr>
          <w:bCs/>
          <w:lang w:val="de-DE"/>
        </w:rPr>
        <w:t>местного</w:t>
      </w:r>
      <w:proofErr w:type="spellEnd"/>
      <w:r w:rsidRPr="0097766B">
        <w:rPr>
          <w:bCs/>
          <w:lang w:val="de-DE"/>
        </w:rPr>
        <w:t xml:space="preserve"> </w:t>
      </w:r>
      <w:proofErr w:type="spellStart"/>
      <w:r w:rsidRPr="0097766B">
        <w:rPr>
          <w:bCs/>
          <w:lang w:val="de-DE"/>
        </w:rPr>
        <w:t>самоуправления</w:t>
      </w:r>
      <w:proofErr w:type="spellEnd"/>
      <w:r w:rsidRPr="0097766B">
        <w:rPr>
          <w:bCs/>
          <w:lang w:val="de-DE"/>
        </w:rPr>
        <w:t xml:space="preserve">: </w:t>
      </w:r>
      <w:proofErr w:type="spellStart"/>
      <w:r w:rsidRPr="0097766B">
        <w:rPr>
          <w:bCs/>
          <w:lang w:val="de-DE"/>
        </w:rPr>
        <w:t>муниципальные</w:t>
      </w:r>
      <w:proofErr w:type="spellEnd"/>
      <w:r w:rsidRPr="0097766B">
        <w:rPr>
          <w:bCs/>
          <w:lang w:val="de-DE"/>
        </w:rPr>
        <w:t xml:space="preserve"> </w:t>
      </w:r>
      <w:proofErr w:type="spellStart"/>
      <w:r w:rsidRPr="0097766B">
        <w:rPr>
          <w:bCs/>
          <w:lang w:val="de-DE"/>
        </w:rPr>
        <w:t>выборы</w:t>
      </w:r>
      <w:proofErr w:type="spellEnd"/>
      <w:r w:rsidRPr="0097766B">
        <w:rPr>
          <w:bCs/>
          <w:lang w:val="de-DE"/>
        </w:rPr>
        <w:t xml:space="preserve">, </w:t>
      </w:r>
      <w:proofErr w:type="spellStart"/>
      <w:r w:rsidRPr="0097766B">
        <w:rPr>
          <w:bCs/>
          <w:lang w:val="de-DE"/>
        </w:rPr>
        <w:t>сходы</w:t>
      </w:r>
      <w:proofErr w:type="spellEnd"/>
      <w:r w:rsidRPr="0097766B">
        <w:rPr>
          <w:bCs/>
          <w:lang w:val="de-DE"/>
        </w:rPr>
        <w:t xml:space="preserve">, </w:t>
      </w:r>
      <w:proofErr w:type="spellStart"/>
      <w:r w:rsidRPr="0097766B">
        <w:rPr>
          <w:bCs/>
          <w:lang w:val="de-DE"/>
        </w:rPr>
        <w:t>собрания</w:t>
      </w:r>
      <w:proofErr w:type="spellEnd"/>
      <w:r w:rsidRPr="0097766B">
        <w:rPr>
          <w:bCs/>
          <w:lang w:val="de-DE"/>
        </w:rPr>
        <w:t xml:space="preserve">, </w:t>
      </w:r>
      <w:proofErr w:type="spellStart"/>
      <w:r w:rsidRPr="0097766B">
        <w:rPr>
          <w:bCs/>
          <w:lang w:val="de-DE"/>
        </w:rPr>
        <w:t>конференции</w:t>
      </w:r>
      <w:proofErr w:type="spellEnd"/>
      <w:r w:rsidRPr="0097766B">
        <w:rPr>
          <w:bCs/>
          <w:lang w:val="de-DE"/>
        </w:rPr>
        <w:t xml:space="preserve">, </w:t>
      </w:r>
      <w:proofErr w:type="spellStart"/>
      <w:r w:rsidRPr="0097766B">
        <w:rPr>
          <w:bCs/>
          <w:lang w:val="de-DE"/>
        </w:rPr>
        <w:t>публичные</w:t>
      </w:r>
      <w:proofErr w:type="spellEnd"/>
      <w:r w:rsidRPr="0097766B">
        <w:rPr>
          <w:bCs/>
          <w:lang w:val="de-DE"/>
        </w:rPr>
        <w:t xml:space="preserve"> </w:t>
      </w:r>
      <w:proofErr w:type="spellStart"/>
      <w:r w:rsidRPr="0097766B">
        <w:rPr>
          <w:bCs/>
          <w:lang w:val="de-DE"/>
        </w:rPr>
        <w:t>слушания</w:t>
      </w:r>
      <w:proofErr w:type="spellEnd"/>
      <w:r w:rsidRPr="0097766B">
        <w:rPr>
          <w:bCs/>
          <w:lang w:val="de-DE"/>
        </w:rPr>
        <w:t xml:space="preserve">, </w:t>
      </w:r>
      <w:proofErr w:type="spellStart"/>
      <w:r w:rsidRPr="0097766B">
        <w:rPr>
          <w:bCs/>
          <w:lang w:val="de-DE"/>
        </w:rPr>
        <w:t>обращения</w:t>
      </w:r>
      <w:proofErr w:type="spellEnd"/>
      <w:r w:rsidRPr="0097766B">
        <w:rPr>
          <w:bCs/>
          <w:lang w:val="de-DE"/>
        </w:rPr>
        <w:t xml:space="preserve"> </w:t>
      </w:r>
      <w:proofErr w:type="spellStart"/>
      <w:r w:rsidRPr="0097766B">
        <w:rPr>
          <w:bCs/>
          <w:lang w:val="de-DE"/>
        </w:rPr>
        <w:t>граждан</w:t>
      </w:r>
      <w:proofErr w:type="spellEnd"/>
      <w:r w:rsidRPr="0097766B">
        <w:rPr>
          <w:bCs/>
          <w:lang w:val="de-DE"/>
        </w:rPr>
        <w:t xml:space="preserve"> в </w:t>
      </w:r>
      <w:proofErr w:type="spellStart"/>
      <w:r w:rsidRPr="0097766B">
        <w:rPr>
          <w:bCs/>
          <w:lang w:val="de-DE"/>
        </w:rPr>
        <w:t>органы</w:t>
      </w:r>
      <w:proofErr w:type="spellEnd"/>
      <w:r w:rsidRPr="0097766B">
        <w:rPr>
          <w:bCs/>
          <w:lang w:val="de-DE"/>
        </w:rPr>
        <w:t xml:space="preserve"> </w:t>
      </w:r>
      <w:proofErr w:type="spellStart"/>
      <w:r w:rsidRPr="0097766B">
        <w:rPr>
          <w:bCs/>
          <w:lang w:val="de-DE"/>
        </w:rPr>
        <w:t>местного</w:t>
      </w:r>
      <w:proofErr w:type="spellEnd"/>
      <w:r w:rsidRPr="0097766B">
        <w:rPr>
          <w:bCs/>
          <w:lang w:val="de-DE"/>
        </w:rPr>
        <w:t xml:space="preserve"> </w:t>
      </w:r>
      <w:proofErr w:type="spellStart"/>
      <w:r w:rsidRPr="0097766B">
        <w:rPr>
          <w:bCs/>
          <w:lang w:val="de-DE"/>
        </w:rPr>
        <w:t>самоуправления</w:t>
      </w:r>
      <w:proofErr w:type="spellEnd"/>
      <w:r w:rsidRPr="0097766B">
        <w:rPr>
          <w:bCs/>
          <w:lang w:val="de-DE"/>
        </w:rPr>
        <w:t xml:space="preserve">, </w:t>
      </w:r>
      <w:proofErr w:type="spellStart"/>
      <w:r w:rsidRPr="0097766B">
        <w:rPr>
          <w:bCs/>
          <w:lang w:val="de-DE"/>
        </w:rPr>
        <w:t>опросы</w:t>
      </w:r>
      <w:proofErr w:type="spellEnd"/>
      <w:r w:rsidRPr="0097766B">
        <w:rPr>
          <w:bCs/>
          <w:lang w:val="de-DE"/>
        </w:rPr>
        <w:t>.</w:t>
      </w:r>
    </w:p>
    <w:p w:rsidR="003D6E86" w:rsidRPr="0097766B" w:rsidRDefault="003D6E86" w:rsidP="003D6E86">
      <w:pPr>
        <w:rPr>
          <w:bCs/>
        </w:rPr>
      </w:pPr>
      <w:r w:rsidRPr="0097766B">
        <w:rPr>
          <w:bCs/>
          <w:lang w:val="de-DE"/>
        </w:rPr>
        <w:t xml:space="preserve">С </w:t>
      </w:r>
      <w:proofErr w:type="spellStart"/>
      <w:r w:rsidRPr="0097766B">
        <w:rPr>
          <w:bCs/>
          <w:lang w:val="de-DE"/>
        </w:rPr>
        <w:t>октября</w:t>
      </w:r>
      <w:proofErr w:type="spellEnd"/>
      <w:r w:rsidRPr="0097766B">
        <w:rPr>
          <w:bCs/>
          <w:lang w:val="de-DE"/>
        </w:rPr>
        <w:t xml:space="preserve"> 2014 </w:t>
      </w:r>
      <w:proofErr w:type="spellStart"/>
      <w:r w:rsidRPr="0097766B">
        <w:rPr>
          <w:bCs/>
          <w:lang w:val="de-DE"/>
        </w:rPr>
        <w:t>года</w:t>
      </w:r>
      <w:proofErr w:type="spellEnd"/>
      <w:r w:rsidRPr="0097766B">
        <w:rPr>
          <w:bCs/>
          <w:lang w:val="de-DE"/>
        </w:rPr>
        <w:t xml:space="preserve"> в </w:t>
      </w:r>
      <w:proofErr w:type="spellStart"/>
      <w:r w:rsidRPr="0097766B">
        <w:rPr>
          <w:bCs/>
          <w:lang w:val="de-DE"/>
        </w:rPr>
        <w:t>ряде</w:t>
      </w:r>
      <w:proofErr w:type="spellEnd"/>
      <w:r w:rsidRPr="0097766B">
        <w:rPr>
          <w:bCs/>
          <w:lang w:val="de-DE"/>
        </w:rPr>
        <w:t xml:space="preserve"> </w:t>
      </w:r>
      <w:proofErr w:type="spellStart"/>
      <w:r w:rsidRPr="0097766B">
        <w:rPr>
          <w:bCs/>
          <w:lang w:val="de-DE"/>
        </w:rPr>
        <w:t>избирательных</w:t>
      </w:r>
      <w:proofErr w:type="spellEnd"/>
      <w:r w:rsidRPr="0097766B">
        <w:rPr>
          <w:bCs/>
          <w:lang w:val="de-DE"/>
        </w:rPr>
        <w:t xml:space="preserve"> </w:t>
      </w:r>
      <w:proofErr w:type="spellStart"/>
      <w:r w:rsidRPr="0097766B">
        <w:rPr>
          <w:bCs/>
          <w:lang w:val="de-DE"/>
        </w:rPr>
        <w:t>округов</w:t>
      </w:r>
      <w:proofErr w:type="spellEnd"/>
      <w:r w:rsidRPr="0097766B">
        <w:rPr>
          <w:bCs/>
          <w:lang w:val="de-DE"/>
        </w:rPr>
        <w:t xml:space="preserve"> </w:t>
      </w:r>
      <w:r w:rsidRPr="0097766B">
        <w:rPr>
          <w:bCs/>
        </w:rPr>
        <w:t xml:space="preserve">была </w:t>
      </w:r>
      <w:proofErr w:type="spellStart"/>
      <w:r w:rsidRPr="0097766B">
        <w:rPr>
          <w:bCs/>
          <w:lang w:val="de-DE"/>
        </w:rPr>
        <w:t>начата</w:t>
      </w:r>
      <w:proofErr w:type="spellEnd"/>
      <w:r w:rsidRPr="0097766B">
        <w:rPr>
          <w:bCs/>
          <w:lang w:val="de-DE"/>
        </w:rPr>
        <w:t xml:space="preserve"> </w:t>
      </w:r>
      <w:proofErr w:type="spellStart"/>
      <w:r w:rsidRPr="0097766B">
        <w:rPr>
          <w:bCs/>
          <w:lang w:val="de-DE"/>
        </w:rPr>
        <w:t>работа</w:t>
      </w:r>
      <w:proofErr w:type="spellEnd"/>
      <w:r w:rsidRPr="0097766B">
        <w:rPr>
          <w:bCs/>
          <w:lang w:val="de-DE"/>
        </w:rPr>
        <w:t xml:space="preserve"> </w:t>
      </w:r>
      <w:proofErr w:type="spellStart"/>
      <w:r w:rsidRPr="0097766B">
        <w:rPr>
          <w:bCs/>
          <w:lang w:val="de-DE"/>
        </w:rPr>
        <w:t>по</w:t>
      </w:r>
      <w:proofErr w:type="spellEnd"/>
      <w:r w:rsidRPr="0097766B">
        <w:rPr>
          <w:bCs/>
          <w:lang w:val="de-DE"/>
        </w:rPr>
        <w:t xml:space="preserve"> </w:t>
      </w:r>
      <w:proofErr w:type="spellStart"/>
      <w:r w:rsidRPr="0097766B">
        <w:rPr>
          <w:bCs/>
          <w:lang w:val="de-DE"/>
        </w:rPr>
        <w:t>проведению</w:t>
      </w:r>
      <w:proofErr w:type="spellEnd"/>
      <w:r w:rsidRPr="0097766B">
        <w:rPr>
          <w:bCs/>
          <w:lang w:val="de-DE"/>
        </w:rPr>
        <w:t xml:space="preserve"> </w:t>
      </w:r>
      <w:proofErr w:type="spellStart"/>
      <w:r w:rsidRPr="0097766B">
        <w:rPr>
          <w:bCs/>
          <w:lang w:val="de-DE"/>
        </w:rPr>
        <w:t>собраний</w:t>
      </w:r>
      <w:proofErr w:type="spellEnd"/>
      <w:r w:rsidRPr="0097766B">
        <w:rPr>
          <w:bCs/>
          <w:lang w:val="de-DE"/>
        </w:rPr>
        <w:t xml:space="preserve"> </w:t>
      </w:r>
      <w:proofErr w:type="spellStart"/>
      <w:r w:rsidRPr="0097766B">
        <w:rPr>
          <w:bCs/>
          <w:lang w:val="de-DE"/>
        </w:rPr>
        <w:t>по</w:t>
      </w:r>
      <w:proofErr w:type="spellEnd"/>
      <w:r w:rsidRPr="0097766B">
        <w:rPr>
          <w:bCs/>
          <w:lang w:val="de-DE"/>
        </w:rPr>
        <w:t xml:space="preserve"> </w:t>
      </w:r>
      <w:proofErr w:type="spellStart"/>
      <w:r w:rsidRPr="0097766B">
        <w:rPr>
          <w:bCs/>
          <w:lang w:val="de-DE"/>
        </w:rPr>
        <w:t>актуальным</w:t>
      </w:r>
      <w:proofErr w:type="spellEnd"/>
      <w:r w:rsidRPr="0097766B">
        <w:rPr>
          <w:bCs/>
          <w:lang w:val="de-DE"/>
        </w:rPr>
        <w:t xml:space="preserve"> </w:t>
      </w:r>
      <w:proofErr w:type="spellStart"/>
      <w:r w:rsidRPr="0097766B">
        <w:rPr>
          <w:bCs/>
          <w:lang w:val="de-DE"/>
        </w:rPr>
        <w:t>проблемам</w:t>
      </w:r>
      <w:proofErr w:type="spellEnd"/>
      <w:r w:rsidRPr="0097766B">
        <w:rPr>
          <w:bCs/>
          <w:lang w:val="de-DE"/>
        </w:rPr>
        <w:t xml:space="preserve"> </w:t>
      </w:r>
      <w:proofErr w:type="spellStart"/>
      <w:r w:rsidRPr="0097766B">
        <w:rPr>
          <w:bCs/>
          <w:lang w:val="de-DE"/>
        </w:rPr>
        <w:t>реализации</w:t>
      </w:r>
      <w:proofErr w:type="spellEnd"/>
      <w:r w:rsidRPr="0097766B">
        <w:rPr>
          <w:bCs/>
          <w:lang w:val="de-DE"/>
        </w:rPr>
        <w:t xml:space="preserve"> </w:t>
      </w:r>
      <w:r w:rsidR="00F668E3">
        <w:rPr>
          <w:bCs/>
        </w:rPr>
        <w:t>р</w:t>
      </w:r>
      <w:proofErr w:type="spellStart"/>
      <w:r w:rsidRPr="0097766B">
        <w:rPr>
          <w:bCs/>
          <w:lang w:val="de-DE"/>
        </w:rPr>
        <w:t>егиональной</w:t>
      </w:r>
      <w:proofErr w:type="spellEnd"/>
      <w:r w:rsidRPr="0097766B">
        <w:rPr>
          <w:bCs/>
          <w:lang w:val="de-DE"/>
        </w:rPr>
        <w:t xml:space="preserve"> </w:t>
      </w:r>
      <w:proofErr w:type="spellStart"/>
      <w:r w:rsidRPr="0097766B">
        <w:rPr>
          <w:bCs/>
          <w:lang w:val="de-DE"/>
        </w:rPr>
        <w:t>программы</w:t>
      </w:r>
      <w:proofErr w:type="spellEnd"/>
      <w:r w:rsidRPr="0097766B">
        <w:rPr>
          <w:bCs/>
          <w:lang w:val="de-DE"/>
        </w:rPr>
        <w:t xml:space="preserve"> </w:t>
      </w:r>
      <w:proofErr w:type="spellStart"/>
      <w:r w:rsidRPr="0097766B">
        <w:rPr>
          <w:bCs/>
          <w:lang w:val="de-DE"/>
        </w:rPr>
        <w:t>капитального</w:t>
      </w:r>
      <w:proofErr w:type="spellEnd"/>
      <w:r w:rsidRPr="0097766B">
        <w:rPr>
          <w:bCs/>
          <w:lang w:val="de-DE"/>
        </w:rPr>
        <w:t xml:space="preserve"> </w:t>
      </w:r>
      <w:proofErr w:type="spellStart"/>
      <w:r w:rsidRPr="0097766B">
        <w:rPr>
          <w:bCs/>
          <w:lang w:val="de-DE"/>
        </w:rPr>
        <w:t>ремонта</w:t>
      </w:r>
      <w:proofErr w:type="spellEnd"/>
      <w:r w:rsidRPr="0097766B">
        <w:rPr>
          <w:bCs/>
          <w:lang w:val="de-DE"/>
        </w:rPr>
        <w:t xml:space="preserve"> </w:t>
      </w:r>
      <w:proofErr w:type="spellStart"/>
      <w:r w:rsidRPr="0097766B">
        <w:rPr>
          <w:bCs/>
          <w:lang w:val="de-DE"/>
        </w:rPr>
        <w:t>общего</w:t>
      </w:r>
      <w:proofErr w:type="spellEnd"/>
      <w:r w:rsidRPr="0097766B">
        <w:rPr>
          <w:bCs/>
          <w:lang w:val="de-DE"/>
        </w:rPr>
        <w:t xml:space="preserve"> </w:t>
      </w:r>
      <w:proofErr w:type="spellStart"/>
      <w:r w:rsidRPr="0097766B">
        <w:rPr>
          <w:bCs/>
          <w:lang w:val="de-DE"/>
        </w:rPr>
        <w:t>имущества</w:t>
      </w:r>
      <w:proofErr w:type="spellEnd"/>
      <w:r w:rsidRPr="0097766B">
        <w:rPr>
          <w:bCs/>
          <w:lang w:val="de-DE"/>
        </w:rPr>
        <w:t xml:space="preserve"> </w:t>
      </w:r>
      <w:proofErr w:type="spellStart"/>
      <w:r w:rsidRPr="0097766B">
        <w:rPr>
          <w:bCs/>
          <w:lang w:val="de-DE"/>
        </w:rPr>
        <w:t>многоквартирных</w:t>
      </w:r>
      <w:proofErr w:type="spellEnd"/>
      <w:r w:rsidRPr="0097766B">
        <w:rPr>
          <w:bCs/>
          <w:lang w:val="de-DE"/>
        </w:rPr>
        <w:t xml:space="preserve"> </w:t>
      </w:r>
      <w:proofErr w:type="spellStart"/>
      <w:r w:rsidRPr="0097766B">
        <w:rPr>
          <w:bCs/>
          <w:lang w:val="de-DE"/>
        </w:rPr>
        <w:t>домов</w:t>
      </w:r>
      <w:proofErr w:type="spellEnd"/>
      <w:r w:rsidRPr="0097766B">
        <w:rPr>
          <w:bCs/>
          <w:lang w:val="de-DE"/>
        </w:rPr>
        <w:t xml:space="preserve"> в </w:t>
      </w:r>
      <w:proofErr w:type="spellStart"/>
      <w:r w:rsidRPr="0097766B">
        <w:rPr>
          <w:bCs/>
          <w:lang w:val="de-DE"/>
        </w:rPr>
        <w:lastRenderedPageBreak/>
        <w:t>Иркутской</w:t>
      </w:r>
      <w:proofErr w:type="spellEnd"/>
      <w:r w:rsidRPr="0097766B">
        <w:rPr>
          <w:bCs/>
          <w:lang w:val="de-DE"/>
        </w:rPr>
        <w:t xml:space="preserve"> </w:t>
      </w:r>
      <w:proofErr w:type="spellStart"/>
      <w:r w:rsidRPr="0097766B">
        <w:rPr>
          <w:bCs/>
          <w:lang w:val="de-DE"/>
        </w:rPr>
        <w:t>области</w:t>
      </w:r>
      <w:proofErr w:type="spellEnd"/>
      <w:r w:rsidRPr="0097766B">
        <w:rPr>
          <w:bCs/>
          <w:lang w:val="de-DE"/>
        </w:rPr>
        <w:t xml:space="preserve">. </w:t>
      </w:r>
      <w:r w:rsidRPr="0097766B">
        <w:rPr>
          <w:bCs/>
        </w:rPr>
        <w:t>Собрания во всех изб</w:t>
      </w:r>
      <w:r>
        <w:rPr>
          <w:bCs/>
        </w:rPr>
        <w:t>ирательных округах проводились в первом полугодии</w:t>
      </w:r>
      <w:r w:rsidRPr="0097766B">
        <w:rPr>
          <w:bCs/>
        </w:rPr>
        <w:t xml:space="preserve"> 2015 года.</w:t>
      </w:r>
    </w:p>
    <w:p w:rsidR="003D6E86" w:rsidRDefault="003D6E86" w:rsidP="003D6E86">
      <w:pPr>
        <w:rPr>
          <w:bCs/>
        </w:rPr>
      </w:pPr>
      <w:r>
        <w:rPr>
          <w:bCs/>
        </w:rPr>
        <w:t>В 2015</w:t>
      </w:r>
      <w:r w:rsidRPr="00516BC9">
        <w:rPr>
          <w:bCs/>
        </w:rPr>
        <w:t xml:space="preserve"> году продолжили работу советы общественности, созданные непосредственно по инициативе депутатов </w:t>
      </w:r>
      <w:r w:rsidR="00F668E3">
        <w:rPr>
          <w:bCs/>
        </w:rPr>
        <w:t>г</w:t>
      </w:r>
      <w:r w:rsidRPr="00516BC9">
        <w:rPr>
          <w:bCs/>
        </w:rPr>
        <w:t xml:space="preserve">ородской Думы, велась активная работа в избирательных округах, </w:t>
      </w:r>
      <w:r w:rsidRPr="00410623">
        <w:rPr>
          <w:bCs/>
        </w:rPr>
        <w:t xml:space="preserve">проведены собрания по актуальным вопросам уборки подъездов и придомовых территорий, планирования мероприятий в рамках реализации программы «Народные инициативы» на 2015 год, </w:t>
      </w:r>
      <w:r w:rsidRPr="00516BC9">
        <w:rPr>
          <w:bCs/>
        </w:rPr>
        <w:t>проводились праздники в микрорайонах: «Каждому скворцу – по дворцу» (</w:t>
      </w:r>
      <w:proofErr w:type="spellStart"/>
      <w:r w:rsidRPr="00516BC9">
        <w:rPr>
          <w:bCs/>
        </w:rPr>
        <w:t>Шварова</w:t>
      </w:r>
      <w:proofErr w:type="spellEnd"/>
      <w:r w:rsidRPr="00516BC9">
        <w:rPr>
          <w:bCs/>
        </w:rPr>
        <w:t xml:space="preserve"> С.А.), </w:t>
      </w:r>
      <w:r w:rsidRPr="00527699">
        <w:rPr>
          <w:bCs/>
        </w:rPr>
        <w:t>«Детский праздник к</w:t>
      </w:r>
      <w:r>
        <w:rPr>
          <w:bCs/>
        </w:rPr>
        <w:t>о</w:t>
      </w:r>
      <w:r w:rsidRPr="00527699">
        <w:rPr>
          <w:bCs/>
        </w:rPr>
        <w:t xml:space="preserve"> Дню защиты детей» (Капкан С.В.), </w:t>
      </w:r>
      <w:r w:rsidR="00F668E3">
        <w:rPr>
          <w:bCs/>
        </w:rPr>
        <w:t>б</w:t>
      </w:r>
      <w:r w:rsidRPr="00516BC9">
        <w:rPr>
          <w:bCs/>
        </w:rPr>
        <w:t>лаготворительный праздник в поддержку бездомных животных «Мой добрый друг»</w:t>
      </w:r>
      <w:r>
        <w:rPr>
          <w:bCs/>
        </w:rPr>
        <w:t xml:space="preserve"> (</w:t>
      </w:r>
      <w:proofErr w:type="spellStart"/>
      <w:r>
        <w:rPr>
          <w:bCs/>
        </w:rPr>
        <w:t>Шварова</w:t>
      </w:r>
      <w:proofErr w:type="spellEnd"/>
      <w:r>
        <w:rPr>
          <w:bCs/>
        </w:rPr>
        <w:t xml:space="preserve"> С.А., </w:t>
      </w:r>
      <w:proofErr w:type="spellStart"/>
      <w:r>
        <w:rPr>
          <w:bCs/>
        </w:rPr>
        <w:t>Перетолчин</w:t>
      </w:r>
      <w:proofErr w:type="spellEnd"/>
      <w:r>
        <w:rPr>
          <w:bCs/>
        </w:rPr>
        <w:t xml:space="preserve"> В.В.), </w:t>
      </w:r>
      <w:r w:rsidRPr="00410623">
        <w:rPr>
          <w:bCs/>
        </w:rPr>
        <w:t>День пожилого человека</w:t>
      </w:r>
      <w:r>
        <w:rPr>
          <w:bCs/>
        </w:rPr>
        <w:t xml:space="preserve"> (Баженова Е.В., </w:t>
      </w:r>
      <w:proofErr w:type="spellStart"/>
      <w:r>
        <w:rPr>
          <w:bCs/>
        </w:rPr>
        <w:t>Каленюк</w:t>
      </w:r>
      <w:proofErr w:type="spellEnd"/>
      <w:r>
        <w:rPr>
          <w:bCs/>
        </w:rPr>
        <w:t xml:space="preserve"> Т.В.)</w:t>
      </w:r>
      <w:r w:rsidRPr="00410623">
        <w:rPr>
          <w:bCs/>
        </w:rPr>
        <w:t xml:space="preserve">, </w:t>
      </w:r>
      <w:r>
        <w:rPr>
          <w:bCs/>
        </w:rPr>
        <w:t>«</w:t>
      </w:r>
      <w:r w:rsidRPr="00410623">
        <w:rPr>
          <w:bCs/>
        </w:rPr>
        <w:t>Весёлые старты</w:t>
      </w:r>
      <w:r>
        <w:rPr>
          <w:bCs/>
        </w:rPr>
        <w:t>»</w:t>
      </w:r>
      <w:r w:rsidRPr="00410623">
        <w:rPr>
          <w:bCs/>
        </w:rPr>
        <w:t>, День матери</w:t>
      </w:r>
      <w:r>
        <w:rPr>
          <w:bCs/>
        </w:rPr>
        <w:t xml:space="preserve"> и др.</w:t>
      </w:r>
    </w:p>
    <w:p w:rsidR="003D6E86" w:rsidRPr="00516BC9" w:rsidRDefault="003D6E86" w:rsidP="003D6E86">
      <w:pPr>
        <w:rPr>
          <w:bCs/>
        </w:rPr>
      </w:pPr>
      <w:proofErr w:type="gramStart"/>
      <w:r w:rsidRPr="00516BC9">
        <w:rPr>
          <w:bCs/>
        </w:rPr>
        <w:t xml:space="preserve">Большое внимание депутаты </w:t>
      </w:r>
      <w:r w:rsidR="00107FFC">
        <w:rPr>
          <w:bCs/>
        </w:rPr>
        <w:t>г</w:t>
      </w:r>
      <w:r w:rsidRPr="00516BC9">
        <w:rPr>
          <w:bCs/>
        </w:rPr>
        <w:t xml:space="preserve">ородской Думы уделяют работе с общественными объединениями и организациями: </w:t>
      </w:r>
      <w:r w:rsidR="00107FFC">
        <w:rPr>
          <w:bCs/>
        </w:rPr>
        <w:t>д</w:t>
      </w:r>
      <w:r w:rsidRPr="00516BC9">
        <w:rPr>
          <w:bCs/>
        </w:rPr>
        <w:t xml:space="preserve">епутаты  </w:t>
      </w:r>
      <w:proofErr w:type="spellStart"/>
      <w:r>
        <w:rPr>
          <w:bCs/>
        </w:rPr>
        <w:t>Артюшенко</w:t>
      </w:r>
      <w:proofErr w:type="spellEnd"/>
      <w:r>
        <w:rPr>
          <w:bCs/>
        </w:rPr>
        <w:t xml:space="preserve"> О.Г., Березовская Г.В., </w:t>
      </w:r>
      <w:proofErr w:type="spellStart"/>
      <w:r>
        <w:rPr>
          <w:bCs/>
        </w:rPr>
        <w:t>Перекопный</w:t>
      </w:r>
      <w:proofErr w:type="spellEnd"/>
      <w:r>
        <w:rPr>
          <w:bCs/>
        </w:rPr>
        <w:t xml:space="preserve"> Э.В., Гарипов Н.Н.</w:t>
      </w:r>
      <w:r w:rsidRPr="00516BC9">
        <w:rPr>
          <w:bCs/>
        </w:rPr>
        <w:t xml:space="preserve">  ведут активную работу в орг</w:t>
      </w:r>
      <w:r>
        <w:rPr>
          <w:bCs/>
        </w:rPr>
        <w:t xml:space="preserve">анизации «Ветераны комсомола», депутат </w:t>
      </w:r>
      <w:r w:rsidR="00107FFC">
        <w:rPr>
          <w:bCs/>
        </w:rPr>
        <w:t>г</w:t>
      </w:r>
      <w:r w:rsidRPr="00516BC9">
        <w:rPr>
          <w:bCs/>
        </w:rPr>
        <w:t>ородской Думы Березовская Г.В. является инициатором проекта «Ветер</w:t>
      </w:r>
      <w:r>
        <w:rPr>
          <w:bCs/>
        </w:rPr>
        <w:t xml:space="preserve">анское движение пожилых людей», депутат Капкан С.В. регулярно проводит курсы по работе с </w:t>
      </w:r>
      <w:r w:rsidR="00107FFC">
        <w:rPr>
          <w:bCs/>
        </w:rPr>
        <w:t>сетью «</w:t>
      </w:r>
      <w:r>
        <w:rPr>
          <w:bCs/>
        </w:rPr>
        <w:t>Интернет</w:t>
      </w:r>
      <w:r w:rsidR="00107FFC">
        <w:rPr>
          <w:bCs/>
        </w:rPr>
        <w:t>»</w:t>
      </w:r>
      <w:r>
        <w:rPr>
          <w:bCs/>
        </w:rPr>
        <w:t xml:space="preserve"> для людей старшего</w:t>
      </w:r>
      <w:proofErr w:type="gramEnd"/>
      <w:r>
        <w:rPr>
          <w:bCs/>
        </w:rPr>
        <w:t xml:space="preserve"> возраста.</w:t>
      </w:r>
    </w:p>
    <w:p w:rsidR="003D6E86" w:rsidRPr="003D6E86" w:rsidRDefault="003D6E86" w:rsidP="003D6E86">
      <w:pPr>
        <w:pStyle w:val="Style4"/>
        <w:widowControl/>
        <w:spacing w:line="240" w:lineRule="auto"/>
        <w:ind w:firstLine="720"/>
        <w:jc w:val="both"/>
        <w:rPr>
          <w:sz w:val="28"/>
          <w:szCs w:val="28"/>
        </w:rPr>
      </w:pPr>
      <w:r>
        <w:rPr>
          <w:bCs/>
          <w:sz w:val="28"/>
          <w:szCs w:val="28"/>
        </w:rPr>
        <w:t xml:space="preserve">  </w:t>
      </w:r>
      <w:proofErr w:type="spellStart"/>
      <w:r w:rsidRPr="003D6E86">
        <w:rPr>
          <w:bCs/>
          <w:sz w:val="28"/>
          <w:szCs w:val="28"/>
          <w:lang w:val="de-DE"/>
        </w:rPr>
        <w:t>Городская</w:t>
      </w:r>
      <w:proofErr w:type="spellEnd"/>
      <w:r w:rsidRPr="003D6E86">
        <w:rPr>
          <w:bCs/>
          <w:sz w:val="28"/>
          <w:szCs w:val="28"/>
          <w:lang w:val="de-DE"/>
        </w:rPr>
        <w:t xml:space="preserve"> </w:t>
      </w:r>
      <w:proofErr w:type="spellStart"/>
      <w:r w:rsidRPr="003D6E86">
        <w:rPr>
          <w:bCs/>
          <w:sz w:val="28"/>
          <w:szCs w:val="28"/>
          <w:lang w:val="de-DE"/>
        </w:rPr>
        <w:t>Дума</w:t>
      </w:r>
      <w:proofErr w:type="spellEnd"/>
      <w:r w:rsidRPr="003D6E86">
        <w:rPr>
          <w:bCs/>
          <w:sz w:val="28"/>
          <w:szCs w:val="28"/>
          <w:lang w:val="de-DE"/>
        </w:rPr>
        <w:t xml:space="preserve"> </w:t>
      </w:r>
      <w:proofErr w:type="spellStart"/>
      <w:r w:rsidRPr="003D6E86">
        <w:rPr>
          <w:bCs/>
          <w:sz w:val="28"/>
          <w:szCs w:val="28"/>
          <w:lang w:val="de-DE"/>
        </w:rPr>
        <w:t>осуществля</w:t>
      </w:r>
      <w:r w:rsidRPr="003D6E86">
        <w:rPr>
          <w:bCs/>
          <w:sz w:val="28"/>
          <w:szCs w:val="28"/>
        </w:rPr>
        <w:t>ет</w:t>
      </w:r>
      <w:proofErr w:type="spellEnd"/>
      <w:r w:rsidRPr="003D6E86">
        <w:rPr>
          <w:bCs/>
          <w:sz w:val="28"/>
          <w:szCs w:val="28"/>
          <w:lang w:val="de-DE"/>
        </w:rPr>
        <w:t xml:space="preserve"> </w:t>
      </w:r>
      <w:proofErr w:type="spellStart"/>
      <w:r w:rsidRPr="003D6E86">
        <w:rPr>
          <w:bCs/>
          <w:sz w:val="28"/>
          <w:szCs w:val="28"/>
          <w:lang w:val="de-DE"/>
        </w:rPr>
        <w:t>взаимодействие</w:t>
      </w:r>
      <w:proofErr w:type="spellEnd"/>
      <w:r w:rsidRPr="003D6E86">
        <w:rPr>
          <w:bCs/>
          <w:sz w:val="28"/>
          <w:szCs w:val="28"/>
          <w:lang w:val="de-DE"/>
        </w:rPr>
        <w:t xml:space="preserve"> с </w:t>
      </w:r>
      <w:proofErr w:type="spellStart"/>
      <w:r w:rsidRPr="003D6E86">
        <w:rPr>
          <w:bCs/>
          <w:sz w:val="28"/>
          <w:szCs w:val="28"/>
          <w:lang w:val="de-DE"/>
        </w:rPr>
        <w:t>рядом</w:t>
      </w:r>
      <w:proofErr w:type="spellEnd"/>
      <w:r w:rsidRPr="003D6E86">
        <w:rPr>
          <w:bCs/>
          <w:sz w:val="28"/>
          <w:szCs w:val="28"/>
          <w:lang w:val="de-DE"/>
        </w:rPr>
        <w:t xml:space="preserve"> </w:t>
      </w:r>
      <w:proofErr w:type="spellStart"/>
      <w:r w:rsidRPr="003D6E86">
        <w:rPr>
          <w:bCs/>
          <w:sz w:val="28"/>
          <w:szCs w:val="28"/>
          <w:lang w:val="de-DE"/>
        </w:rPr>
        <w:t>общественных</w:t>
      </w:r>
      <w:proofErr w:type="spellEnd"/>
      <w:r w:rsidRPr="003D6E86">
        <w:rPr>
          <w:bCs/>
          <w:sz w:val="28"/>
          <w:szCs w:val="28"/>
          <w:lang w:val="de-DE"/>
        </w:rPr>
        <w:t xml:space="preserve"> и </w:t>
      </w:r>
      <w:proofErr w:type="spellStart"/>
      <w:r w:rsidRPr="003D6E86">
        <w:rPr>
          <w:bCs/>
          <w:sz w:val="28"/>
          <w:szCs w:val="28"/>
          <w:lang w:val="de-DE"/>
        </w:rPr>
        <w:t>некоммерческих</w:t>
      </w:r>
      <w:proofErr w:type="spellEnd"/>
      <w:r w:rsidRPr="003D6E86">
        <w:rPr>
          <w:bCs/>
          <w:sz w:val="28"/>
          <w:szCs w:val="28"/>
          <w:lang w:val="de-DE"/>
        </w:rPr>
        <w:t xml:space="preserve"> </w:t>
      </w:r>
      <w:proofErr w:type="spellStart"/>
      <w:r w:rsidRPr="003D6E86">
        <w:rPr>
          <w:bCs/>
          <w:sz w:val="28"/>
          <w:szCs w:val="28"/>
          <w:lang w:val="de-DE"/>
        </w:rPr>
        <w:t>организаций</w:t>
      </w:r>
      <w:proofErr w:type="spellEnd"/>
      <w:r w:rsidRPr="003D6E86">
        <w:rPr>
          <w:bCs/>
          <w:sz w:val="28"/>
          <w:szCs w:val="28"/>
          <w:lang w:val="de-DE"/>
        </w:rPr>
        <w:t xml:space="preserve">, </w:t>
      </w:r>
      <w:proofErr w:type="spellStart"/>
      <w:r w:rsidRPr="003D6E86">
        <w:rPr>
          <w:bCs/>
          <w:sz w:val="28"/>
          <w:szCs w:val="28"/>
          <w:lang w:val="de-DE"/>
        </w:rPr>
        <w:t>выполняющих</w:t>
      </w:r>
      <w:proofErr w:type="spellEnd"/>
      <w:r w:rsidRPr="003D6E86">
        <w:rPr>
          <w:bCs/>
          <w:sz w:val="28"/>
          <w:szCs w:val="28"/>
          <w:lang w:val="de-DE"/>
        </w:rPr>
        <w:t xml:space="preserve"> </w:t>
      </w:r>
      <w:proofErr w:type="spellStart"/>
      <w:r w:rsidRPr="003D6E86">
        <w:rPr>
          <w:bCs/>
          <w:sz w:val="28"/>
          <w:szCs w:val="28"/>
          <w:lang w:val="de-DE"/>
        </w:rPr>
        <w:t>социально</w:t>
      </w:r>
      <w:proofErr w:type="spellEnd"/>
      <w:r w:rsidRPr="003D6E86">
        <w:rPr>
          <w:bCs/>
          <w:sz w:val="28"/>
          <w:szCs w:val="28"/>
          <w:lang w:val="de-DE"/>
        </w:rPr>
        <w:t xml:space="preserve"> </w:t>
      </w:r>
      <w:proofErr w:type="spellStart"/>
      <w:r w:rsidRPr="003D6E86">
        <w:rPr>
          <w:bCs/>
          <w:sz w:val="28"/>
          <w:szCs w:val="28"/>
          <w:lang w:val="de-DE"/>
        </w:rPr>
        <w:t>ориентированные</w:t>
      </w:r>
      <w:proofErr w:type="spellEnd"/>
      <w:r w:rsidRPr="003D6E86">
        <w:rPr>
          <w:bCs/>
          <w:sz w:val="28"/>
          <w:szCs w:val="28"/>
          <w:lang w:val="de-DE"/>
        </w:rPr>
        <w:t xml:space="preserve"> </w:t>
      </w:r>
      <w:proofErr w:type="spellStart"/>
      <w:r w:rsidRPr="003D6E86">
        <w:rPr>
          <w:bCs/>
          <w:sz w:val="28"/>
          <w:szCs w:val="28"/>
          <w:lang w:val="de-DE"/>
        </w:rPr>
        <w:t>функции</w:t>
      </w:r>
      <w:proofErr w:type="spellEnd"/>
      <w:r w:rsidRPr="003D6E86">
        <w:rPr>
          <w:bCs/>
          <w:sz w:val="28"/>
          <w:szCs w:val="28"/>
        </w:rPr>
        <w:t>.</w:t>
      </w:r>
    </w:p>
    <w:p w:rsidR="00500839" w:rsidRDefault="00EC4C6E" w:rsidP="00500839">
      <w:pPr>
        <w:pStyle w:val="a4"/>
        <w:ind w:left="0" w:firstLine="708"/>
        <w:contextualSpacing/>
      </w:pPr>
      <w:r>
        <w:t xml:space="preserve"> </w:t>
      </w:r>
      <w:r w:rsidR="00500839" w:rsidRPr="00C508CB">
        <w:t xml:space="preserve">В рамках создания благоприятных условий для развития институтов гражданского общества и расширения участия граждан в решении вопросов местного значения в </w:t>
      </w:r>
      <w:proofErr w:type="spellStart"/>
      <w:r w:rsidR="00500839" w:rsidRPr="00C508CB">
        <w:t>Зиминском</w:t>
      </w:r>
      <w:proofErr w:type="spellEnd"/>
      <w:r w:rsidR="00500839" w:rsidRPr="00C508CB">
        <w:t xml:space="preserve"> районе действуют общественные организации: Совет ветеранов  (пенсионеров) войны, труда, Вооруженных Сил и правоохранительных органов, Совет женщин, молодёжная организация «Лидеры», Молод</w:t>
      </w:r>
      <w:r w:rsidR="00107FFC">
        <w:t>е</w:t>
      </w:r>
      <w:r w:rsidR="00500839" w:rsidRPr="00C508CB">
        <w:t xml:space="preserve">жная Дума. Ведется работа по созданию Общественного совета </w:t>
      </w:r>
      <w:proofErr w:type="spellStart"/>
      <w:r w:rsidR="00500839" w:rsidRPr="00C508CB">
        <w:t>Зиминского</w:t>
      </w:r>
      <w:proofErr w:type="spellEnd"/>
      <w:r w:rsidR="00500839" w:rsidRPr="00C508CB">
        <w:t xml:space="preserve"> района. На территории </w:t>
      </w:r>
      <w:proofErr w:type="spellStart"/>
      <w:r w:rsidR="00500839" w:rsidRPr="00C508CB">
        <w:t>Масляногорского</w:t>
      </w:r>
      <w:proofErr w:type="spellEnd"/>
      <w:r w:rsidR="00500839" w:rsidRPr="00C508CB">
        <w:t xml:space="preserve"> и </w:t>
      </w:r>
      <w:proofErr w:type="gramStart"/>
      <w:r w:rsidR="00500839" w:rsidRPr="00C508CB">
        <w:t>Фили</w:t>
      </w:r>
      <w:r w:rsidR="00107FFC">
        <w:t>п</w:t>
      </w:r>
      <w:r w:rsidR="00500839" w:rsidRPr="00C508CB">
        <w:t>повского</w:t>
      </w:r>
      <w:proofErr w:type="gramEnd"/>
      <w:r w:rsidR="00500839" w:rsidRPr="00C508CB">
        <w:t xml:space="preserve"> муниципальных образований работают </w:t>
      </w:r>
      <w:proofErr w:type="spellStart"/>
      <w:r w:rsidR="00500839" w:rsidRPr="00C508CB">
        <w:t>ТОСы</w:t>
      </w:r>
      <w:proofErr w:type="spellEnd"/>
      <w:r w:rsidR="00500839" w:rsidRPr="00C508CB">
        <w:t>.</w:t>
      </w:r>
    </w:p>
    <w:p w:rsidR="00F148F2" w:rsidRDefault="00F148F2" w:rsidP="00F148F2">
      <w:pPr>
        <w:rPr>
          <w:bCs/>
          <w:color w:val="000000"/>
        </w:rPr>
      </w:pPr>
      <w:proofErr w:type="gramStart"/>
      <w:r>
        <w:rPr>
          <w:bCs/>
          <w:color w:val="000000"/>
        </w:rPr>
        <w:t>В</w:t>
      </w:r>
      <w:r w:rsidRPr="00221501">
        <w:rPr>
          <w:bCs/>
          <w:color w:val="000000"/>
        </w:rPr>
        <w:t xml:space="preserve"> целях создания благоприятных условий для развития институтов гражданского общества и расширения участия граждан в решении вопросов местного значения, осуществлении общественного контроля согласно Концепции взаимодействия органов местного самоуправления </w:t>
      </w:r>
      <w:proofErr w:type="spellStart"/>
      <w:r w:rsidRPr="00221501">
        <w:rPr>
          <w:bCs/>
          <w:color w:val="000000"/>
        </w:rPr>
        <w:t>Шелеховского</w:t>
      </w:r>
      <w:proofErr w:type="spellEnd"/>
      <w:r w:rsidRPr="00221501">
        <w:rPr>
          <w:bCs/>
          <w:color w:val="000000"/>
        </w:rPr>
        <w:t xml:space="preserve"> района с общественностью, утвержденной Постановлением </w:t>
      </w:r>
      <w:r w:rsidR="00EC4C6E">
        <w:rPr>
          <w:bCs/>
          <w:color w:val="000000"/>
        </w:rPr>
        <w:t>а</w:t>
      </w:r>
      <w:r w:rsidRPr="00221501">
        <w:rPr>
          <w:bCs/>
          <w:color w:val="000000"/>
        </w:rPr>
        <w:t xml:space="preserve">дминистрации </w:t>
      </w:r>
      <w:proofErr w:type="spellStart"/>
      <w:r w:rsidRPr="00221501">
        <w:rPr>
          <w:bCs/>
          <w:color w:val="000000"/>
        </w:rPr>
        <w:t>Шелеховского</w:t>
      </w:r>
      <w:proofErr w:type="spellEnd"/>
      <w:r w:rsidRPr="00221501">
        <w:rPr>
          <w:bCs/>
          <w:color w:val="000000"/>
        </w:rPr>
        <w:t xml:space="preserve"> муниципального района от 16.12.2010 № 1448-па, при </w:t>
      </w:r>
      <w:r w:rsidR="00EC4C6E">
        <w:rPr>
          <w:bCs/>
          <w:color w:val="000000"/>
        </w:rPr>
        <w:t>а</w:t>
      </w:r>
      <w:r w:rsidRPr="00221501">
        <w:rPr>
          <w:bCs/>
          <w:color w:val="000000"/>
        </w:rPr>
        <w:t xml:space="preserve">дминистрации </w:t>
      </w:r>
      <w:proofErr w:type="spellStart"/>
      <w:r w:rsidRPr="00221501">
        <w:rPr>
          <w:bCs/>
          <w:color w:val="000000"/>
        </w:rPr>
        <w:t>Шелеховского</w:t>
      </w:r>
      <w:proofErr w:type="spellEnd"/>
      <w:r w:rsidRPr="00221501">
        <w:rPr>
          <w:bCs/>
          <w:color w:val="000000"/>
        </w:rPr>
        <w:t xml:space="preserve"> муниципального района действуют </w:t>
      </w:r>
      <w:r w:rsidR="00107FFC">
        <w:rPr>
          <w:bCs/>
          <w:color w:val="000000"/>
        </w:rPr>
        <w:t xml:space="preserve">                    </w:t>
      </w:r>
      <w:r w:rsidRPr="00221501">
        <w:rPr>
          <w:bCs/>
          <w:color w:val="000000"/>
        </w:rPr>
        <w:t>15 консультативно-совещательных органов (советов и комиссий), в которые входят представители общественных объединений.</w:t>
      </w:r>
      <w:proofErr w:type="gramEnd"/>
      <w:r w:rsidRPr="00221501">
        <w:rPr>
          <w:bCs/>
          <w:color w:val="000000"/>
        </w:rPr>
        <w:t xml:space="preserve"> Ежегодно на Совете общественных объединений при </w:t>
      </w:r>
      <w:r w:rsidR="00EC4C6E">
        <w:rPr>
          <w:bCs/>
          <w:color w:val="000000"/>
        </w:rPr>
        <w:t>а</w:t>
      </w:r>
      <w:r w:rsidRPr="00221501">
        <w:rPr>
          <w:bCs/>
          <w:color w:val="000000"/>
        </w:rPr>
        <w:t xml:space="preserve">дминистрации </w:t>
      </w:r>
      <w:proofErr w:type="spellStart"/>
      <w:r w:rsidRPr="00221501">
        <w:rPr>
          <w:bCs/>
          <w:color w:val="000000"/>
        </w:rPr>
        <w:t>Шелеховского</w:t>
      </w:r>
      <w:proofErr w:type="spellEnd"/>
      <w:r w:rsidRPr="00221501">
        <w:rPr>
          <w:bCs/>
          <w:color w:val="000000"/>
        </w:rPr>
        <w:t xml:space="preserve"> района рассматривается проект бюджета </w:t>
      </w:r>
      <w:proofErr w:type="spellStart"/>
      <w:r w:rsidRPr="00221501">
        <w:rPr>
          <w:bCs/>
          <w:color w:val="000000"/>
        </w:rPr>
        <w:t>Шелеховского</w:t>
      </w:r>
      <w:proofErr w:type="spellEnd"/>
      <w:r w:rsidRPr="00221501">
        <w:rPr>
          <w:bCs/>
          <w:color w:val="000000"/>
        </w:rPr>
        <w:t xml:space="preserve"> района на следующий год, отчет по бюджету, отчет о работе </w:t>
      </w:r>
      <w:r w:rsidR="00107FFC">
        <w:rPr>
          <w:bCs/>
          <w:color w:val="000000"/>
        </w:rPr>
        <w:t>а</w:t>
      </w:r>
      <w:r w:rsidRPr="00221501">
        <w:rPr>
          <w:bCs/>
          <w:color w:val="000000"/>
        </w:rPr>
        <w:t xml:space="preserve">дминистрации </w:t>
      </w:r>
      <w:proofErr w:type="spellStart"/>
      <w:r w:rsidRPr="00221501">
        <w:rPr>
          <w:bCs/>
          <w:color w:val="000000"/>
        </w:rPr>
        <w:t>Шелеховского</w:t>
      </w:r>
      <w:proofErr w:type="spellEnd"/>
      <w:r w:rsidRPr="00221501">
        <w:rPr>
          <w:bCs/>
          <w:color w:val="000000"/>
        </w:rPr>
        <w:t xml:space="preserve"> муниципального района за прошедший год, изменения и дополнения, вносимые в Устав </w:t>
      </w:r>
      <w:proofErr w:type="spellStart"/>
      <w:r w:rsidRPr="00221501">
        <w:rPr>
          <w:bCs/>
          <w:color w:val="000000"/>
        </w:rPr>
        <w:t>Шелеховского</w:t>
      </w:r>
      <w:proofErr w:type="spellEnd"/>
      <w:r w:rsidRPr="00221501">
        <w:rPr>
          <w:bCs/>
          <w:color w:val="000000"/>
        </w:rPr>
        <w:t xml:space="preserve"> района. В образовательных организациях района действуют 28 управляющих советов, которые участвуют в принятии </w:t>
      </w:r>
      <w:r w:rsidRPr="00221501">
        <w:rPr>
          <w:bCs/>
          <w:color w:val="000000"/>
        </w:rPr>
        <w:lastRenderedPageBreak/>
        <w:t xml:space="preserve">образовательных программ, формировании задач развития организаций и других вопросах деятельности образовательных организаций, 3 попечительских совета и 24 общешкольных и </w:t>
      </w:r>
      <w:proofErr w:type="spellStart"/>
      <w:r w:rsidRPr="00221501">
        <w:rPr>
          <w:bCs/>
          <w:color w:val="000000"/>
        </w:rPr>
        <w:t>общесадовских</w:t>
      </w:r>
      <w:proofErr w:type="spellEnd"/>
      <w:r w:rsidRPr="00221501">
        <w:rPr>
          <w:bCs/>
          <w:color w:val="000000"/>
        </w:rPr>
        <w:t xml:space="preserve"> родительских комитетов. </w:t>
      </w:r>
    </w:p>
    <w:p w:rsidR="00F148F2" w:rsidRDefault="00F148F2" w:rsidP="008F5B5E">
      <w:pPr>
        <w:ind w:firstLine="708"/>
        <w:rPr>
          <w:bCs/>
          <w:color w:val="000000"/>
        </w:rPr>
      </w:pPr>
      <w:r>
        <w:rPr>
          <w:bCs/>
          <w:color w:val="000000"/>
        </w:rPr>
        <w:t xml:space="preserve">При Думе </w:t>
      </w:r>
      <w:proofErr w:type="spellStart"/>
      <w:r>
        <w:rPr>
          <w:bCs/>
          <w:color w:val="000000"/>
        </w:rPr>
        <w:t>Шелеховского</w:t>
      </w:r>
      <w:proofErr w:type="spellEnd"/>
      <w:r>
        <w:rPr>
          <w:bCs/>
          <w:color w:val="000000"/>
        </w:rPr>
        <w:t xml:space="preserve"> муниципального района работает Молодежный парламент.</w:t>
      </w:r>
    </w:p>
    <w:p w:rsidR="00037BF0" w:rsidRDefault="008F5B5E" w:rsidP="00037BF0">
      <w:pPr>
        <w:ind w:firstLine="708"/>
        <w:rPr>
          <w:bCs/>
          <w:color w:val="000000"/>
        </w:rPr>
      </w:pPr>
      <w:r>
        <w:rPr>
          <w:bCs/>
          <w:color w:val="000000"/>
        </w:rPr>
        <w:t>При администрации Чунского района создан Общественный совет. Сформирован и действует Совет глав, возглавляемый</w:t>
      </w:r>
      <w:r w:rsidR="009E768B">
        <w:rPr>
          <w:bCs/>
          <w:color w:val="000000"/>
        </w:rPr>
        <w:t xml:space="preserve"> мэром Чунского района, заседан</w:t>
      </w:r>
      <w:r>
        <w:rPr>
          <w:bCs/>
          <w:color w:val="000000"/>
        </w:rPr>
        <w:t>ия которого проводятся ежемесячно. В соответствии с подпрограммой 2 «Поддержка социально ориентированных некоммерческих организаций Чунского районного муниципального образования» программы Чунского районного муниципального образования «Социальная поддержка населения» на 2015</w:t>
      </w:r>
      <w:r w:rsidR="00EC4C6E">
        <w:rPr>
          <w:bCs/>
          <w:color w:val="000000"/>
        </w:rPr>
        <w:t xml:space="preserve"> – </w:t>
      </w:r>
      <w:r>
        <w:rPr>
          <w:bCs/>
          <w:color w:val="000000"/>
        </w:rPr>
        <w:t xml:space="preserve">2017 </w:t>
      </w:r>
      <w:r w:rsidR="00EC4C6E">
        <w:rPr>
          <w:bCs/>
          <w:color w:val="000000"/>
        </w:rPr>
        <w:t>годы</w:t>
      </w:r>
      <w:r>
        <w:rPr>
          <w:bCs/>
          <w:color w:val="000000"/>
        </w:rPr>
        <w:t xml:space="preserve"> </w:t>
      </w:r>
      <w:r w:rsidR="00107FFC">
        <w:rPr>
          <w:bCs/>
          <w:color w:val="000000"/>
        </w:rPr>
        <w:t>п</w:t>
      </w:r>
      <w:r>
        <w:rPr>
          <w:bCs/>
          <w:color w:val="000000"/>
        </w:rPr>
        <w:t>роводятся мероприятия по выявлению проблем, оказанию консультационной помощи в разработке социально значимых проектов социально ориентированных некоммерческих организаций для предоставления субсидий из бюджета Чунского района</w:t>
      </w:r>
      <w:r w:rsidR="00037BF0">
        <w:rPr>
          <w:bCs/>
          <w:color w:val="000000"/>
        </w:rPr>
        <w:t>.</w:t>
      </w:r>
    </w:p>
    <w:p w:rsidR="005E1B86" w:rsidRDefault="00037BF0" w:rsidP="00037BF0">
      <w:pPr>
        <w:ind w:firstLine="708"/>
        <w:rPr>
          <w:bCs/>
        </w:rPr>
      </w:pPr>
      <w:r>
        <w:rPr>
          <w:bCs/>
        </w:rPr>
        <w:t>В муниципальном образовании «город Свирск» действует Общественная палата г</w:t>
      </w:r>
      <w:r w:rsidR="00EC4C6E">
        <w:rPr>
          <w:bCs/>
        </w:rPr>
        <w:t>.</w:t>
      </w:r>
      <w:r>
        <w:rPr>
          <w:bCs/>
        </w:rPr>
        <w:t xml:space="preserve"> Свирска.</w:t>
      </w:r>
      <w:r w:rsidR="005C0F87">
        <w:rPr>
          <w:bCs/>
        </w:rPr>
        <w:t xml:space="preserve"> Кроме того</w:t>
      </w:r>
      <w:r w:rsidR="00107FFC">
        <w:rPr>
          <w:bCs/>
        </w:rPr>
        <w:t>,</w:t>
      </w:r>
      <w:r w:rsidR="005C0F87">
        <w:rPr>
          <w:bCs/>
        </w:rPr>
        <w:t xml:space="preserve"> принята и функционирует муниципальная программа «Развити</w:t>
      </w:r>
      <w:r w:rsidR="00107FFC">
        <w:rPr>
          <w:bCs/>
        </w:rPr>
        <w:t>е</w:t>
      </w:r>
      <w:r w:rsidR="005C0F87">
        <w:rPr>
          <w:bCs/>
        </w:rPr>
        <w:t xml:space="preserve"> общественных инициатив в муниципальном образовании «город Свирск» на 2013</w:t>
      </w:r>
      <w:r w:rsidR="00EC4C6E">
        <w:rPr>
          <w:bCs/>
        </w:rPr>
        <w:t xml:space="preserve"> </w:t>
      </w:r>
      <w:r w:rsidR="00EC4C6E">
        <w:rPr>
          <w:bCs/>
          <w:color w:val="000000"/>
        </w:rPr>
        <w:t xml:space="preserve">– </w:t>
      </w:r>
      <w:r w:rsidR="005C0F87">
        <w:rPr>
          <w:bCs/>
        </w:rPr>
        <w:t>2015 годы». Эта программа утверждена и на последующие годы.</w:t>
      </w:r>
    </w:p>
    <w:p w:rsidR="005C0F87" w:rsidRDefault="009160A7" w:rsidP="00037BF0">
      <w:pPr>
        <w:ind w:firstLine="708"/>
        <w:rPr>
          <w:bCs/>
        </w:rPr>
      </w:pPr>
      <w:r>
        <w:rPr>
          <w:bCs/>
        </w:rPr>
        <w:t>В муниципальном образовании «</w:t>
      </w:r>
      <w:proofErr w:type="spellStart"/>
      <w:r>
        <w:rPr>
          <w:bCs/>
        </w:rPr>
        <w:t>Заларинский</w:t>
      </w:r>
      <w:proofErr w:type="spellEnd"/>
      <w:r>
        <w:rPr>
          <w:bCs/>
        </w:rPr>
        <w:t xml:space="preserve"> район» при районной Думе создан Общественный </w:t>
      </w:r>
      <w:r w:rsidR="00107FFC">
        <w:rPr>
          <w:bCs/>
        </w:rPr>
        <w:t>с</w:t>
      </w:r>
      <w:r>
        <w:rPr>
          <w:bCs/>
        </w:rPr>
        <w:t xml:space="preserve">овет и Молодежный </w:t>
      </w:r>
      <w:r w:rsidR="00107FFC">
        <w:rPr>
          <w:bCs/>
        </w:rPr>
        <w:t>п</w:t>
      </w:r>
      <w:r>
        <w:rPr>
          <w:bCs/>
        </w:rPr>
        <w:t>арламент.</w:t>
      </w:r>
    </w:p>
    <w:p w:rsidR="007578EE" w:rsidRDefault="009E768B" w:rsidP="007578EE">
      <w:pPr>
        <w:ind w:firstLine="284"/>
        <w:rPr>
          <w:bCs/>
          <w:color w:val="000000"/>
        </w:rPr>
      </w:pPr>
      <w:r>
        <w:rPr>
          <w:bCs/>
          <w:color w:val="000000"/>
        </w:rPr>
        <w:t xml:space="preserve">     В муниципальном образовании г</w:t>
      </w:r>
      <w:r w:rsidR="00EC4C6E">
        <w:rPr>
          <w:bCs/>
          <w:color w:val="000000"/>
        </w:rPr>
        <w:t>.</w:t>
      </w:r>
      <w:r>
        <w:rPr>
          <w:bCs/>
          <w:color w:val="000000"/>
        </w:rPr>
        <w:t xml:space="preserve"> Братск</w:t>
      </w:r>
      <w:r w:rsidR="00EC4C6E">
        <w:rPr>
          <w:bCs/>
          <w:color w:val="000000"/>
        </w:rPr>
        <w:t>а</w:t>
      </w:r>
      <w:r>
        <w:rPr>
          <w:bCs/>
          <w:color w:val="000000"/>
        </w:rPr>
        <w:t xml:space="preserve">  создан Общественный совет при мэре г</w:t>
      </w:r>
      <w:r w:rsidR="00EC4C6E">
        <w:rPr>
          <w:bCs/>
          <w:color w:val="000000"/>
        </w:rPr>
        <w:t>.</w:t>
      </w:r>
      <w:r>
        <w:rPr>
          <w:bCs/>
          <w:color w:val="000000"/>
        </w:rPr>
        <w:t xml:space="preserve"> Братска.</w:t>
      </w:r>
    </w:p>
    <w:p w:rsidR="007578EE" w:rsidRDefault="007578EE" w:rsidP="007578EE">
      <w:pPr>
        <w:ind w:firstLine="284"/>
        <w:rPr>
          <w:bCs/>
          <w:color w:val="000000"/>
        </w:rPr>
      </w:pPr>
      <w:r>
        <w:rPr>
          <w:bCs/>
          <w:color w:val="000000"/>
        </w:rPr>
        <w:tab/>
        <w:t>В муниципальном образовании – «город Тулун» при администрации города создана Общественная палата, которая обеспечивает согласование позиций и совершенствование механизмов обратной связи между ними, а также обеспечивает учет общественного мнения по важнейшим вопросам социального и экономического развития муниципального образования.</w:t>
      </w:r>
    </w:p>
    <w:p w:rsidR="009E768B" w:rsidRPr="00D640A4" w:rsidRDefault="009E768B" w:rsidP="009E768B">
      <w:pPr>
        <w:ind w:firstLine="284"/>
        <w:rPr>
          <w:bCs/>
          <w:color w:val="000000"/>
        </w:rPr>
      </w:pPr>
      <w:r>
        <w:rPr>
          <w:bCs/>
          <w:color w:val="000000"/>
        </w:rPr>
        <w:tab/>
        <w:t xml:space="preserve">Следует отметить, что во всех муниципальных образованиях Иркутской области проводится системная работа по обеспечению взаимодействия </w:t>
      </w:r>
      <w:r w:rsidR="005C2C99">
        <w:rPr>
          <w:bCs/>
          <w:color w:val="000000"/>
        </w:rPr>
        <w:t>граждан, общественных объединений, иных организаций с органами местного самоуправления по решению наиболее значимых вопросов жизнедеятельности, учета потребностей и интересов, за</w:t>
      </w:r>
      <w:r w:rsidR="00107FFC">
        <w:rPr>
          <w:bCs/>
          <w:color w:val="000000"/>
        </w:rPr>
        <w:t>щ</w:t>
      </w:r>
      <w:r w:rsidR="005C2C99">
        <w:rPr>
          <w:bCs/>
          <w:color w:val="000000"/>
        </w:rPr>
        <w:t>иты прав и свобод граждан,</w:t>
      </w:r>
      <w:r w:rsidR="005C2C99" w:rsidRPr="005C2C99">
        <w:rPr>
          <w:bCs/>
          <w:color w:val="000000"/>
        </w:rPr>
        <w:t xml:space="preserve"> </w:t>
      </w:r>
      <w:r w:rsidR="005C2C99">
        <w:rPr>
          <w:bCs/>
          <w:color w:val="000000"/>
        </w:rPr>
        <w:t>общественных объединений, иных организаций, осуществляющих деятельность на территории муниципальных образований.</w:t>
      </w:r>
    </w:p>
    <w:p w:rsidR="009E768B" w:rsidRDefault="009E768B" w:rsidP="005C133F">
      <w:pPr>
        <w:ind w:firstLine="708"/>
        <w:rPr>
          <w:b/>
          <w:bCs/>
        </w:rPr>
      </w:pPr>
    </w:p>
    <w:p w:rsidR="00C0262D" w:rsidRPr="005C133F" w:rsidRDefault="005E1B86" w:rsidP="005C133F">
      <w:pPr>
        <w:ind w:firstLine="708"/>
        <w:rPr>
          <w:b/>
          <w:bCs/>
        </w:rPr>
      </w:pPr>
      <w:r>
        <w:rPr>
          <w:b/>
          <w:bCs/>
        </w:rPr>
        <w:t>8. Продолжение работы по подготовке кадров (кадрового резерва) для работы в органах местного самоуправления и муниципальных бюджетных организациях. Организация работы по созданию необходимых условий для жизнедеятельности молодых специалистов, закрепление необходимых кадров в муниципальных образованиях Иркутской области.</w:t>
      </w:r>
    </w:p>
    <w:p w:rsidR="00D128E7" w:rsidRDefault="00D128E7" w:rsidP="00A90869">
      <w:pPr>
        <w:rPr>
          <w:bCs/>
        </w:rPr>
      </w:pPr>
      <w:r>
        <w:rPr>
          <w:bCs/>
        </w:rPr>
        <w:t xml:space="preserve">В муниципальных образованиях Иркутской области проводится системная работа по </w:t>
      </w:r>
      <w:r w:rsidRPr="00D128E7">
        <w:rPr>
          <w:bCs/>
        </w:rPr>
        <w:t>подготовке кадров (кадрового резерва) для работы в органах местного самоуправления и муниципальных бюджетных организациях.</w:t>
      </w:r>
      <w:r>
        <w:rPr>
          <w:bCs/>
        </w:rPr>
        <w:t xml:space="preserve"> </w:t>
      </w:r>
    </w:p>
    <w:p w:rsidR="00A90869" w:rsidRPr="00A8404B" w:rsidRDefault="00D128E7" w:rsidP="00A90869">
      <w:pPr>
        <w:rPr>
          <w:b/>
          <w:bCs/>
        </w:rPr>
      </w:pPr>
      <w:r>
        <w:rPr>
          <w:bCs/>
        </w:rPr>
        <w:lastRenderedPageBreak/>
        <w:t>Так, с</w:t>
      </w:r>
      <w:r w:rsidR="00A90869">
        <w:rPr>
          <w:bCs/>
        </w:rPr>
        <w:t xml:space="preserve"> 2011 года в г</w:t>
      </w:r>
      <w:r>
        <w:rPr>
          <w:bCs/>
        </w:rPr>
        <w:t>.</w:t>
      </w:r>
      <w:r w:rsidR="00A90869">
        <w:rPr>
          <w:bCs/>
        </w:rPr>
        <w:t xml:space="preserve"> Усть-Илимске </w:t>
      </w:r>
      <w:r w:rsidR="00A90869" w:rsidRPr="004C038F">
        <w:rPr>
          <w:bCs/>
        </w:rPr>
        <w:t xml:space="preserve">успешно реализуется проект </w:t>
      </w:r>
      <w:r w:rsidR="00A90869" w:rsidRPr="00202508">
        <w:rPr>
          <w:bCs/>
        </w:rPr>
        <w:t>«Школа кадрового резерва», целью которого является отбор и подготовка кад</w:t>
      </w:r>
      <w:r w:rsidR="00A90869" w:rsidRPr="004C038F">
        <w:rPr>
          <w:bCs/>
        </w:rPr>
        <w:t xml:space="preserve">ров для замещения руководящих должностей в муниципальных бюджетных учреждениях. </w:t>
      </w:r>
    </w:p>
    <w:p w:rsidR="00A90869" w:rsidRPr="004C038F" w:rsidRDefault="00A90869" w:rsidP="00A90869">
      <w:pPr>
        <w:rPr>
          <w:bCs/>
        </w:rPr>
      </w:pPr>
      <w:r>
        <w:rPr>
          <w:bCs/>
        </w:rPr>
        <w:t>П</w:t>
      </w:r>
      <w:r w:rsidRPr="004C038F">
        <w:rPr>
          <w:bCs/>
        </w:rPr>
        <w:t xml:space="preserve">роводится большая работа по профессиональной ориентации выпускников школ для закрепления их в учреждениях профессионального образования города. Данная работа осуществляется на базе созданного в </w:t>
      </w:r>
      <w:r w:rsidR="0026365F">
        <w:rPr>
          <w:bCs/>
        </w:rPr>
        <w:t xml:space="preserve">      </w:t>
      </w:r>
      <w:r w:rsidRPr="004C038F">
        <w:rPr>
          <w:bCs/>
        </w:rPr>
        <w:t xml:space="preserve">2011 году городского центра профессиональной ориентации, деятельность которого направлена на продуктивную взаимосвязь с учреждениями и организациями образования, здравоохранения, культуры и другими социально ориентированными учреждениями города. </w:t>
      </w:r>
    </w:p>
    <w:p w:rsidR="00A90869" w:rsidRPr="004C038F" w:rsidRDefault="00A90869" w:rsidP="00A90869">
      <w:pPr>
        <w:rPr>
          <w:bCs/>
        </w:rPr>
      </w:pPr>
      <w:r w:rsidRPr="004C038F">
        <w:rPr>
          <w:bCs/>
        </w:rPr>
        <w:t xml:space="preserve">Продолжает свою эффективную деятельность Совет молодых специалистов, в работе которого принимают участие руководители города и представители общественных организаций. Проводятся семинары, стажировки, фестивали. Созданы условия для продуктивного обсуждения насущных проблем молодых людей, оперативно принимаются решения по вопросам, связанным с повышением квалификации и переобучением, в частности, молодые специалисты имеют возможность обучения на курсах по предпринимательству. В настоящее время начата работа по формированию муниципальной </w:t>
      </w:r>
      <w:r w:rsidRPr="009E768B">
        <w:rPr>
          <w:bCs/>
        </w:rPr>
        <w:t>программы «Кадры для города»,</w:t>
      </w:r>
      <w:r w:rsidRPr="004C038F">
        <w:rPr>
          <w:bCs/>
        </w:rPr>
        <w:t xml:space="preserve"> в которой предусмотрен ряд конкретных мер по повышению социального статуса молодых специалистов.</w:t>
      </w:r>
    </w:p>
    <w:p w:rsidR="00A90869" w:rsidRDefault="00A90869" w:rsidP="00A90869">
      <w:pPr>
        <w:rPr>
          <w:bCs/>
        </w:rPr>
      </w:pPr>
      <w:r>
        <w:rPr>
          <w:bCs/>
        </w:rPr>
        <w:t xml:space="preserve">Городская Дума совместно </w:t>
      </w:r>
      <w:r w:rsidR="0026365F">
        <w:rPr>
          <w:bCs/>
        </w:rPr>
        <w:t xml:space="preserve">с </w:t>
      </w:r>
      <w:r w:rsidR="00D128E7">
        <w:rPr>
          <w:bCs/>
        </w:rPr>
        <w:t xml:space="preserve">администрацией </w:t>
      </w:r>
      <w:r>
        <w:rPr>
          <w:bCs/>
        </w:rPr>
        <w:t>г</w:t>
      </w:r>
      <w:r w:rsidR="00D128E7">
        <w:rPr>
          <w:bCs/>
        </w:rPr>
        <w:t>.</w:t>
      </w:r>
      <w:r>
        <w:rPr>
          <w:bCs/>
        </w:rPr>
        <w:t xml:space="preserve"> Усть-Илимск</w:t>
      </w:r>
      <w:r w:rsidR="00D128E7">
        <w:rPr>
          <w:bCs/>
        </w:rPr>
        <w:t>а</w:t>
      </w:r>
      <w:r>
        <w:rPr>
          <w:bCs/>
        </w:rPr>
        <w:t xml:space="preserve">  </w:t>
      </w:r>
      <w:r w:rsidR="00D128E7">
        <w:rPr>
          <w:bCs/>
        </w:rPr>
        <w:t>осуществляет деятельность</w:t>
      </w:r>
      <w:r>
        <w:rPr>
          <w:bCs/>
        </w:rPr>
        <w:t xml:space="preserve"> по подготовке кадров (кадрового резерва) для работы в органах местного самоуправления и муниципальных бюджетных организациях.</w:t>
      </w:r>
    </w:p>
    <w:p w:rsidR="00A90869" w:rsidRDefault="00A90869" w:rsidP="00A90869">
      <w:pPr>
        <w:rPr>
          <w:bCs/>
        </w:rPr>
      </w:pPr>
      <w:proofErr w:type="gramStart"/>
      <w:r>
        <w:rPr>
          <w:bCs/>
        </w:rPr>
        <w:t xml:space="preserve">Так, в соответствии со статьей 33 Федерального закона от </w:t>
      </w:r>
      <w:r w:rsidR="00D128E7">
        <w:rPr>
          <w:bCs/>
        </w:rPr>
        <w:t xml:space="preserve"> </w:t>
      </w:r>
      <w:r>
        <w:rPr>
          <w:bCs/>
        </w:rPr>
        <w:t>2</w:t>
      </w:r>
      <w:r w:rsidR="00D128E7">
        <w:rPr>
          <w:bCs/>
        </w:rPr>
        <w:t xml:space="preserve"> марта </w:t>
      </w:r>
      <w:r w:rsidR="00963E92">
        <w:rPr>
          <w:bCs/>
        </w:rPr>
        <w:t xml:space="preserve">     </w:t>
      </w:r>
      <w:r>
        <w:rPr>
          <w:bCs/>
        </w:rPr>
        <w:t>2007</w:t>
      </w:r>
      <w:r w:rsidR="00D128E7">
        <w:rPr>
          <w:bCs/>
        </w:rPr>
        <w:t xml:space="preserve"> года</w:t>
      </w:r>
      <w:r>
        <w:rPr>
          <w:bCs/>
        </w:rPr>
        <w:t xml:space="preserve"> № 25-ФЗ «О муниципальной службе в Российской Федерации», в целях создания условий для профессионального роста кандидатов на должности муниципальной службы решением </w:t>
      </w:r>
      <w:r w:rsidR="0026365F">
        <w:rPr>
          <w:bCs/>
        </w:rPr>
        <w:t>г</w:t>
      </w:r>
      <w:r>
        <w:rPr>
          <w:bCs/>
        </w:rPr>
        <w:t>ородской Думы г</w:t>
      </w:r>
      <w:r w:rsidR="00D128E7">
        <w:rPr>
          <w:bCs/>
        </w:rPr>
        <w:t>.</w:t>
      </w:r>
      <w:r w:rsidR="0026365F">
        <w:rPr>
          <w:bCs/>
        </w:rPr>
        <w:t xml:space="preserve"> </w:t>
      </w:r>
      <w:r>
        <w:rPr>
          <w:bCs/>
        </w:rPr>
        <w:t>Усть-Илимска от 04.02.2015</w:t>
      </w:r>
      <w:r w:rsidR="00D128E7">
        <w:rPr>
          <w:bCs/>
        </w:rPr>
        <w:t xml:space="preserve"> </w:t>
      </w:r>
      <w:r>
        <w:rPr>
          <w:bCs/>
        </w:rPr>
        <w:t xml:space="preserve"> № 8/60 утверждено «Положение о кадровом резерве на замещение должностей муниципальной службы в органах местного самоуправления муниципального образования г</w:t>
      </w:r>
      <w:r w:rsidR="00467E33">
        <w:rPr>
          <w:bCs/>
        </w:rPr>
        <w:t>.</w:t>
      </w:r>
      <w:r w:rsidR="0026365F">
        <w:rPr>
          <w:bCs/>
        </w:rPr>
        <w:t xml:space="preserve"> </w:t>
      </w:r>
      <w:r>
        <w:rPr>
          <w:bCs/>
        </w:rPr>
        <w:t>Усть-Илимск».</w:t>
      </w:r>
      <w:proofErr w:type="gramEnd"/>
    </w:p>
    <w:p w:rsidR="000F53DD" w:rsidRDefault="00467E33" w:rsidP="000F53DD">
      <w:pPr>
        <w:ind w:left="142"/>
      </w:pPr>
      <w:r>
        <w:t>Также п</w:t>
      </w:r>
      <w:r w:rsidR="000F53DD" w:rsidRPr="000F53DD">
        <w:t>роводится работ</w:t>
      </w:r>
      <w:r>
        <w:t>а</w:t>
      </w:r>
      <w:r w:rsidR="000F53DD" w:rsidRPr="000F53DD">
        <w:t xml:space="preserve"> по подготовке кадрового резерва для работы в администрации </w:t>
      </w:r>
      <w:proofErr w:type="spellStart"/>
      <w:r w:rsidR="000F53DD" w:rsidRPr="000F53DD">
        <w:t>Казачинско</w:t>
      </w:r>
      <w:proofErr w:type="spellEnd"/>
      <w:r w:rsidR="000F53DD" w:rsidRPr="000F53DD">
        <w:t xml:space="preserve">-Ленского района и муниципальных бюджетных организациях, сформирован кадровый резерв, ежеквартально проводится работа по привлечению молодых специалистов для включения в кадровый резерв. Вся информация общедоступна и расположена на </w:t>
      </w:r>
      <w:r>
        <w:t xml:space="preserve">официальном </w:t>
      </w:r>
      <w:r w:rsidR="000F53DD" w:rsidRPr="000F53DD">
        <w:t xml:space="preserve">сайте администрации </w:t>
      </w:r>
      <w:proofErr w:type="spellStart"/>
      <w:r w:rsidR="000F53DD" w:rsidRPr="000F53DD">
        <w:t>Казачинско</w:t>
      </w:r>
      <w:proofErr w:type="spellEnd"/>
      <w:r w:rsidR="000F53DD" w:rsidRPr="000F53DD">
        <w:t>-Ленского района.</w:t>
      </w:r>
    </w:p>
    <w:p w:rsidR="000F53DD" w:rsidRDefault="000F53DD" w:rsidP="00517C9C">
      <w:pPr>
        <w:pStyle w:val="a4"/>
        <w:ind w:left="0" w:firstLine="708"/>
        <w:contextualSpacing/>
      </w:pPr>
      <w:r w:rsidRPr="00C508CB">
        <w:t xml:space="preserve">В рамках закрепления молодых кадров  в муниципальных образованиях </w:t>
      </w:r>
      <w:proofErr w:type="spellStart"/>
      <w:r w:rsidRPr="00C508CB">
        <w:t>Зиминского</w:t>
      </w:r>
      <w:proofErr w:type="spellEnd"/>
      <w:r w:rsidRPr="00953E89">
        <w:t xml:space="preserve"> района в </w:t>
      </w:r>
      <w:r>
        <w:t>2015</w:t>
      </w:r>
      <w:r w:rsidRPr="00953E89">
        <w:t xml:space="preserve"> году 1 медицинский работник получил </w:t>
      </w:r>
      <w:r w:rsidR="00467E33">
        <w:t xml:space="preserve">денежные средства </w:t>
      </w:r>
      <w:r>
        <w:t xml:space="preserve">в размере 130 тыс. руб. </w:t>
      </w:r>
      <w:r w:rsidRPr="00953E89">
        <w:t>для приобретени</w:t>
      </w:r>
      <w:r>
        <w:t>я</w:t>
      </w:r>
      <w:r w:rsidRPr="00953E89">
        <w:t xml:space="preserve"> жилья. В </w:t>
      </w:r>
      <w:proofErr w:type="spellStart"/>
      <w:r w:rsidRPr="00953E89">
        <w:t>Зиминском</w:t>
      </w:r>
      <w:proofErr w:type="spellEnd"/>
      <w:r w:rsidRPr="00953E89">
        <w:t xml:space="preserve"> районном муниципальном образовании сформирован и ежегодно обновляется кадровый резерв. </w:t>
      </w:r>
    </w:p>
    <w:p w:rsidR="00517C9C" w:rsidRPr="00517C9C" w:rsidRDefault="00517C9C" w:rsidP="00517C9C">
      <w:pPr>
        <w:pStyle w:val="af7"/>
        <w:ind w:firstLine="708"/>
        <w:jc w:val="both"/>
        <w:rPr>
          <w:rFonts w:ascii="Times New Roman" w:hAnsi="Times New Roman"/>
          <w:sz w:val="28"/>
          <w:szCs w:val="28"/>
        </w:rPr>
      </w:pPr>
      <w:proofErr w:type="gramStart"/>
      <w:r w:rsidRPr="00517C9C">
        <w:rPr>
          <w:rFonts w:ascii="Times New Roman" w:hAnsi="Times New Roman"/>
          <w:sz w:val="28"/>
          <w:szCs w:val="28"/>
        </w:rPr>
        <w:t xml:space="preserve">Для поддержки молодых специалистов в </w:t>
      </w:r>
      <w:proofErr w:type="spellStart"/>
      <w:r w:rsidRPr="00517C9C">
        <w:rPr>
          <w:rFonts w:ascii="Times New Roman" w:hAnsi="Times New Roman"/>
          <w:sz w:val="28"/>
          <w:szCs w:val="28"/>
        </w:rPr>
        <w:t>Катангском</w:t>
      </w:r>
      <w:proofErr w:type="spellEnd"/>
      <w:r w:rsidRPr="00517C9C">
        <w:rPr>
          <w:rFonts w:ascii="Times New Roman" w:hAnsi="Times New Roman"/>
          <w:sz w:val="28"/>
          <w:szCs w:val="28"/>
        </w:rPr>
        <w:t xml:space="preserve"> районе принято положение «О порядке предоставления гарантий и компенсаций лицам, </w:t>
      </w:r>
      <w:r w:rsidRPr="00517C9C">
        <w:rPr>
          <w:rFonts w:ascii="Times New Roman" w:hAnsi="Times New Roman"/>
          <w:sz w:val="28"/>
          <w:szCs w:val="28"/>
        </w:rPr>
        <w:lastRenderedPageBreak/>
        <w:t xml:space="preserve">проживающим в районах Крайнего Севера и работающим в организациях, финансируемых из бюджета </w:t>
      </w:r>
      <w:r w:rsidR="00467E33">
        <w:rPr>
          <w:rFonts w:ascii="Times New Roman" w:hAnsi="Times New Roman"/>
          <w:sz w:val="28"/>
          <w:szCs w:val="28"/>
        </w:rPr>
        <w:t>муниципального образования</w:t>
      </w:r>
      <w:r w:rsidRPr="00517C9C">
        <w:rPr>
          <w:rFonts w:ascii="Times New Roman" w:hAnsi="Times New Roman"/>
          <w:sz w:val="28"/>
          <w:szCs w:val="28"/>
        </w:rPr>
        <w:t xml:space="preserve"> «</w:t>
      </w:r>
      <w:proofErr w:type="spellStart"/>
      <w:r w:rsidRPr="00517C9C">
        <w:rPr>
          <w:rFonts w:ascii="Times New Roman" w:hAnsi="Times New Roman"/>
          <w:sz w:val="28"/>
          <w:szCs w:val="28"/>
        </w:rPr>
        <w:t>Катангский</w:t>
      </w:r>
      <w:proofErr w:type="spellEnd"/>
      <w:r w:rsidRPr="00517C9C">
        <w:rPr>
          <w:rFonts w:ascii="Times New Roman" w:hAnsi="Times New Roman"/>
          <w:sz w:val="28"/>
          <w:szCs w:val="28"/>
        </w:rPr>
        <w:t xml:space="preserve"> район», в котором для лиц до 35 лет, окончивши</w:t>
      </w:r>
      <w:r w:rsidR="0026365F">
        <w:rPr>
          <w:rFonts w:ascii="Times New Roman" w:hAnsi="Times New Roman"/>
          <w:sz w:val="28"/>
          <w:szCs w:val="28"/>
        </w:rPr>
        <w:t>х</w:t>
      </w:r>
      <w:r w:rsidRPr="00517C9C">
        <w:rPr>
          <w:rFonts w:ascii="Times New Roman" w:hAnsi="Times New Roman"/>
          <w:sz w:val="28"/>
          <w:szCs w:val="28"/>
        </w:rPr>
        <w:t xml:space="preserve"> имеющие государственную аккредитацию образовательные учреждения среднего и высшего профессионального образования по очной форме обучения и впервые поступающи</w:t>
      </w:r>
      <w:r w:rsidR="0026365F">
        <w:rPr>
          <w:rFonts w:ascii="Times New Roman" w:hAnsi="Times New Roman"/>
          <w:sz w:val="28"/>
          <w:szCs w:val="28"/>
        </w:rPr>
        <w:t>х</w:t>
      </w:r>
      <w:r w:rsidRPr="00517C9C">
        <w:rPr>
          <w:rFonts w:ascii="Times New Roman" w:hAnsi="Times New Roman"/>
          <w:sz w:val="28"/>
          <w:szCs w:val="28"/>
        </w:rPr>
        <w:t xml:space="preserve"> на работу, предусмотрена</w:t>
      </w:r>
      <w:proofErr w:type="gramEnd"/>
      <w:r w:rsidRPr="00517C9C">
        <w:rPr>
          <w:rFonts w:ascii="Times New Roman" w:hAnsi="Times New Roman"/>
          <w:sz w:val="28"/>
          <w:szCs w:val="28"/>
        </w:rPr>
        <w:t xml:space="preserve"> выплата единовременного пособия в размере 70000 рублей. Также для решения жилищной проблемы молодых специалистов предоставляется жилье по договорам социального найма и места в малосемейном общежитии.</w:t>
      </w:r>
    </w:p>
    <w:p w:rsidR="00517C9C" w:rsidRPr="00517C9C" w:rsidRDefault="00517C9C" w:rsidP="00517C9C">
      <w:pPr>
        <w:pStyle w:val="af7"/>
        <w:ind w:firstLine="708"/>
        <w:jc w:val="both"/>
        <w:rPr>
          <w:rFonts w:ascii="Times New Roman" w:hAnsi="Times New Roman"/>
          <w:sz w:val="28"/>
          <w:szCs w:val="28"/>
        </w:rPr>
      </w:pPr>
      <w:proofErr w:type="gramStart"/>
      <w:r w:rsidRPr="00517C9C">
        <w:rPr>
          <w:rFonts w:ascii="Times New Roman" w:hAnsi="Times New Roman"/>
          <w:sz w:val="28"/>
          <w:szCs w:val="28"/>
        </w:rPr>
        <w:t xml:space="preserve">Кроме того, в настоящее время утверждена муниципальная программа «Кадры в </w:t>
      </w:r>
      <w:r w:rsidR="00467E33">
        <w:rPr>
          <w:rFonts w:ascii="Times New Roman" w:hAnsi="Times New Roman"/>
          <w:sz w:val="28"/>
          <w:szCs w:val="28"/>
        </w:rPr>
        <w:t xml:space="preserve">муниципальном образовании </w:t>
      </w:r>
      <w:r w:rsidRPr="00517C9C">
        <w:rPr>
          <w:rFonts w:ascii="Times New Roman" w:hAnsi="Times New Roman"/>
          <w:sz w:val="28"/>
          <w:szCs w:val="28"/>
        </w:rPr>
        <w:t xml:space="preserve"> «</w:t>
      </w:r>
      <w:proofErr w:type="spellStart"/>
      <w:r w:rsidRPr="00517C9C">
        <w:rPr>
          <w:rFonts w:ascii="Times New Roman" w:hAnsi="Times New Roman"/>
          <w:sz w:val="28"/>
          <w:szCs w:val="28"/>
        </w:rPr>
        <w:t>Катангский</w:t>
      </w:r>
      <w:proofErr w:type="spellEnd"/>
      <w:r w:rsidRPr="00517C9C">
        <w:rPr>
          <w:rFonts w:ascii="Times New Roman" w:hAnsi="Times New Roman"/>
          <w:sz w:val="28"/>
          <w:szCs w:val="28"/>
        </w:rPr>
        <w:t xml:space="preserve"> район» на 2015</w:t>
      </w:r>
      <w:r w:rsidR="00467E33">
        <w:rPr>
          <w:rFonts w:ascii="Times New Roman" w:hAnsi="Times New Roman"/>
          <w:sz w:val="28"/>
          <w:szCs w:val="28"/>
        </w:rPr>
        <w:t xml:space="preserve"> – </w:t>
      </w:r>
      <w:r w:rsidRPr="00517C9C">
        <w:rPr>
          <w:rFonts w:ascii="Times New Roman" w:hAnsi="Times New Roman"/>
          <w:sz w:val="28"/>
          <w:szCs w:val="28"/>
        </w:rPr>
        <w:t>2017 годы»,</w:t>
      </w:r>
      <w:r w:rsidRPr="00517C9C">
        <w:rPr>
          <w:rFonts w:ascii="Times New Roman" w:eastAsia="Times New Roman" w:hAnsi="Times New Roman"/>
          <w:sz w:val="28"/>
          <w:szCs w:val="28"/>
        </w:rPr>
        <w:t xml:space="preserve"> цель </w:t>
      </w:r>
      <w:bookmarkStart w:id="1" w:name="YANDEX_26"/>
      <w:bookmarkEnd w:id="1"/>
      <w:r w:rsidRPr="00517C9C">
        <w:rPr>
          <w:rFonts w:ascii="Times New Roman" w:eastAsia="Times New Roman" w:hAnsi="Times New Roman"/>
          <w:sz w:val="28"/>
          <w:szCs w:val="28"/>
        </w:rPr>
        <w:t xml:space="preserve">программы: привлечение, закрепление и продвижение </w:t>
      </w:r>
      <w:proofErr w:type="spellStart"/>
      <w:r w:rsidRPr="00517C9C">
        <w:rPr>
          <w:rFonts w:ascii="Times New Roman" w:eastAsia="Times New Roman" w:hAnsi="Times New Roman"/>
          <w:sz w:val="28"/>
          <w:szCs w:val="28"/>
        </w:rPr>
        <w:t>инновационно</w:t>
      </w:r>
      <w:proofErr w:type="spellEnd"/>
      <w:r w:rsidR="0026365F">
        <w:rPr>
          <w:rFonts w:ascii="Times New Roman" w:eastAsia="Times New Roman" w:hAnsi="Times New Roman"/>
          <w:sz w:val="28"/>
          <w:szCs w:val="28"/>
        </w:rPr>
        <w:t xml:space="preserve"> </w:t>
      </w:r>
      <w:r w:rsidRPr="00517C9C">
        <w:rPr>
          <w:rFonts w:ascii="Times New Roman" w:eastAsia="Times New Roman" w:hAnsi="Times New Roman"/>
          <w:sz w:val="28"/>
          <w:szCs w:val="28"/>
        </w:rPr>
        <w:t xml:space="preserve">ориентированных профессиональных </w:t>
      </w:r>
      <w:bookmarkStart w:id="2" w:name="YANDEX_27"/>
      <w:bookmarkEnd w:id="2"/>
      <w:r w:rsidRPr="00517C9C">
        <w:rPr>
          <w:rFonts w:ascii="Times New Roman" w:eastAsia="Times New Roman" w:hAnsi="Times New Roman"/>
          <w:sz w:val="28"/>
          <w:szCs w:val="28"/>
        </w:rPr>
        <w:t xml:space="preserve">кадров, в том числе медицинских, в </w:t>
      </w:r>
      <w:r w:rsidR="00467E33">
        <w:rPr>
          <w:rFonts w:ascii="Times New Roman" w:hAnsi="Times New Roman"/>
          <w:sz w:val="28"/>
          <w:szCs w:val="28"/>
        </w:rPr>
        <w:t xml:space="preserve">муниципальном образовании </w:t>
      </w:r>
      <w:r w:rsidR="00467E33" w:rsidRPr="00517C9C">
        <w:rPr>
          <w:rFonts w:ascii="Times New Roman" w:hAnsi="Times New Roman"/>
          <w:sz w:val="28"/>
          <w:szCs w:val="28"/>
        </w:rPr>
        <w:t xml:space="preserve"> </w:t>
      </w:r>
      <w:r w:rsidRPr="00517C9C">
        <w:rPr>
          <w:rFonts w:ascii="Times New Roman" w:eastAsia="Times New Roman" w:hAnsi="Times New Roman"/>
          <w:sz w:val="28"/>
          <w:szCs w:val="28"/>
        </w:rPr>
        <w:t>«</w:t>
      </w:r>
      <w:proofErr w:type="spellStart"/>
      <w:r w:rsidRPr="00517C9C">
        <w:rPr>
          <w:rFonts w:ascii="Times New Roman" w:eastAsia="Times New Roman" w:hAnsi="Times New Roman"/>
          <w:sz w:val="28"/>
          <w:szCs w:val="28"/>
        </w:rPr>
        <w:t>Катангский</w:t>
      </w:r>
      <w:proofErr w:type="spellEnd"/>
      <w:r w:rsidRPr="00517C9C">
        <w:rPr>
          <w:rFonts w:ascii="Times New Roman" w:eastAsia="Times New Roman" w:hAnsi="Times New Roman"/>
          <w:sz w:val="28"/>
          <w:szCs w:val="28"/>
        </w:rPr>
        <w:t xml:space="preserve"> район», основные задачи </w:t>
      </w:r>
      <w:bookmarkStart w:id="3" w:name="YANDEX_28"/>
      <w:bookmarkEnd w:id="3"/>
      <w:r w:rsidRPr="00517C9C">
        <w:rPr>
          <w:rFonts w:ascii="Times New Roman" w:eastAsia="Times New Roman" w:hAnsi="Times New Roman"/>
          <w:sz w:val="28"/>
          <w:szCs w:val="28"/>
        </w:rPr>
        <w:t xml:space="preserve">программы: выработка единой системы работы по кадровому </w:t>
      </w:r>
      <w:bookmarkStart w:id="4" w:name="YANDEX_29"/>
      <w:bookmarkEnd w:id="4"/>
      <w:r w:rsidRPr="00517C9C">
        <w:rPr>
          <w:rFonts w:ascii="Times New Roman" w:eastAsia="Times New Roman" w:hAnsi="Times New Roman"/>
          <w:sz w:val="28"/>
          <w:szCs w:val="28"/>
        </w:rPr>
        <w:t>обеспечению</w:t>
      </w:r>
      <w:bookmarkStart w:id="5" w:name="YANDEX_30"/>
      <w:bookmarkEnd w:id="5"/>
      <w:r w:rsidRPr="00517C9C">
        <w:rPr>
          <w:rFonts w:ascii="Times New Roman" w:eastAsia="Times New Roman" w:hAnsi="Times New Roman"/>
          <w:sz w:val="28"/>
          <w:szCs w:val="28"/>
        </w:rPr>
        <w:t xml:space="preserve"> учреждений </w:t>
      </w:r>
      <w:bookmarkStart w:id="6" w:name="YANDEX_31"/>
      <w:bookmarkEnd w:id="6"/>
      <w:r w:rsidRPr="00517C9C">
        <w:rPr>
          <w:rFonts w:ascii="Times New Roman" w:eastAsia="Times New Roman" w:hAnsi="Times New Roman"/>
          <w:sz w:val="28"/>
          <w:szCs w:val="28"/>
        </w:rPr>
        <w:t>бюджетной сферы района, сферы здравоохранения, оказание помощи молодежи района в ее профессиональном</w:t>
      </w:r>
      <w:proofErr w:type="gramEnd"/>
      <w:r w:rsidRPr="00517C9C">
        <w:rPr>
          <w:rFonts w:ascii="Times New Roman" w:eastAsia="Times New Roman" w:hAnsi="Times New Roman"/>
          <w:sz w:val="28"/>
          <w:szCs w:val="28"/>
        </w:rPr>
        <w:t xml:space="preserve"> </w:t>
      </w:r>
      <w:proofErr w:type="gramStart"/>
      <w:r w:rsidRPr="00517C9C">
        <w:rPr>
          <w:rFonts w:ascii="Times New Roman" w:eastAsia="Times New Roman" w:hAnsi="Times New Roman"/>
          <w:sz w:val="28"/>
          <w:szCs w:val="28"/>
        </w:rPr>
        <w:t xml:space="preserve">самоопределении и продвижении, стимулирование возвращения   молодежи в </w:t>
      </w:r>
      <w:proofErr w:type="spellStart"/>
      <w:r w:rsidRPr="00517C9C">
        <w:rPr>
          <w:rFonts w:ascii="Times New Roman" w:eastAsia="Times New Roman" w:hAnsi="Times New Roman"/>
          <w:sz w:val="28"/>
          <w:szCs w:val="28"/>
        </w:rPr>
        <w:t>Катангский</w:t>
      </w:r>
      <w:proofErr w:type="spellEnd"/>
      <w:r w:rsidRPr="00517C9C">
        <w:rPr>
          <w:rFonts w:ascii="Times New Roman" w:eastAsia="Times New Roman" w:hAnsi="Times New Roman"/>
          <w:sz w:val="28"/>
          <w:szCs w:val="28"/>
        </w:rPr>
        <w:t xml:space="preserve"> район по окончании учебы в высших и </w:t>
      </w:r>
      <w:proofErr w:type="spellStart"/>
      <w:r w:rsidRPr="00517C9C">
        <w:rPr>
          <w:rFonts w:ascii="Times New Roman" w:eastAsia="Times New Roman" w:hAnsi="Times New Roman"/>
          <w:sz w:val="28"/>
          <w:szCs w:val="28"/>
        </w:rPr>
        <w:t>среднеспециальных</w:t>
      </w:r>
      <w:proofErr w:type="spellEnd"/>
      <w:r w:rsidRPr="00517C9C">
        <w:rPr>
          <w:rFonts w:ascii="Times New Roman" w:eastAsia="Times New Roman" w:hAnsi="Times New Roman"/>
          <w:sz w:val="28"/>
          <w:szCs w:val="28"/>
        </w:rPr>
        <w:t>, среднетехнических учебных заведениях</w:t>
      </w:r>
      <w:bookmarkStart w:id="7" w:name="YANDEX_32"/>
      <w:bookmarkEnd w:id="7"/>
      <w:r w:rsidRPr="00517C9C">
        <w:rPr>
          <w:rFonts w:ascii="Times New Roman" w:eastAsia="Times New Roman" w:hAnsi="Times New Roman"/>
          <w:sz w:val="28"/>
          <w:szCs w:val="28"/>
        </w:rPr>
        <w:t xml:space="preserve">, обеспечение устойчивого развития </w:t>
      </w:r>
      <w:bookmarkStart w:id="8" w:name="YANDEX_33"/>
      <w:bookmarkEnd w:id="8"/>
      <w:r w:rsidRPr="00517C9C">
        <w:rPr>
          <w:rFonts w:ascii="Times New Roman" w:eastAsia="Times New Roman" w:hAnsi="Times New Roman"/>
          <w:sz w:val="28"/>
          <w:szCs w:val="28"/>
        </w:rPr>
        <w:t xml:space="preserve">учреждений района за счет </w:t>
      </w:r>
      <w:bookmarkStart w:id="9" w:name="YANDEX_34"/>
      <w:bookmarkEnd w:id="9"/>
      <w:r w:rsidRPr="00517C9C">
        <w:rPr>
          <w:rFonts w:ascii="Times New Roman" w:eastAsia="Times New Roman" w:hAnsi="Times New Roman"/>
          <w:sz w:val="28"/>
          <w:szCs w:val="28"/>
        </w:rPr>
        <w:t xml:space="preserve">обеспечения их деятельности профессиональными </w:t>
      </w:r>
      <w:bookmarkStart w:id="10" w:name="YANDEX_35"/>
      <w:bookmarkEnd w:id="10"/>
      <w:r w:rsidRPr="00517C9C">
        <w:rPr>
          <w:rFonts w:ascii="Times New Roman" w:eastAsia="Times New Roman" w:hAnsi="Times New Roman"/>
          <w:sz w:val="28"/>
          <w:szCs w:val="28"/>
        </w:rPr>
        <w:t>кадрами, создание эффективной системы мотивации высококвалифицированного труда.</w:t>
      </w:r>
      <w:proofErr w:type="gramEnd"/>
    </w:p>
    <w:p w:rsidR="0030030E" w:rsidRDefault="0030030E" w:rsidP="00517C9C">
      <w:pPr>
        <w:pStyle w:val="a4"/>
        <w:ind w:left="0" w:firstLine="708"/>
        <w:contextualSpacing/>
      </w:pPr>
      <w:r>
        <w:t xml:space="preserve">В целях расширения участия молодежи </w:t>
      </w:r>
      <w:proofErr w:type="spellStart"/>
      <w:r>
        <w:t>Тулунского</w:t>
      </w:r>
      <w:proofErr w:type="spellEnd"/>
      <w:r>
        <w:t xml:space="preserve"> района в решении вопросов местного самоуправления при Думе </w:t>
      </w:r>
      <w:proofErr w:type="spellStart"/>
      <w:r>
        <w:t>Тулунского</w:t>
      </w:r>
      <w:proofErr w:type="spellEnd"/>
      <w:r>
        <w:t xml:space="preserve"> района с 2009 года образован и работает Молодежный парламент </w:t>
      </w:r>
      <w:proofErr w:type="spellStart"/>
      <w:r>
        <w:t>Тулунского</w:t>
      </w:r>
      <w:proofErr w:type="spellEnd"/>
      <w:r>
        <w:t xml:space="preserve"> района.</w:t>
      </w:r>
    </w:p>
    <w:p w:rsidR="003F4C22" w:rsidRPr="007C5270" w:rsidRDefault="003F4C22" w:rsidP="003F4C22">
      <w:pPr>
        <w:ind w:firstLine="708"/>
      </w:pPr>
      <w:r w:rsidRPr="007C5270">
        <w:t xml:space="preserve">В целях создания благоприятных условий для развития институтов гражданского общества и расширения участия граждан в решении вопросов местного значения в </w:t>
      </w:r>
      <w:proofErr w:type="spellStart"/>
      <w:r w:rsidRPr="007C5270">
        <w:t>Усольском</w:t>
      </w:r>
      <w:proofErr w:type="spellEnd"/>
      <w:r w:rsidRPr="007C5270">
        <w:t xml:space="preserve"> районе 12 ноября 2015 года состоялся </w:t>
      </w:r>
      <w:r w:rsidR="0026365F">
        <w:t>п</w:t>
      </w:r>
      <w:r w:rsidRPr="007C5270">
        <w:t xml:space="preserve">ервый </w:t>
      </w:r>
      <w:r w:rsidR="0026365F">
        <w:t>г</w:t>
      </w:r>
      <w:r w:rsidRPr="007C5270">
        <w:t xml:space="preserve">ражданский </w:t>
      </w:r>
      <w:r w:rsidR="0026365F">
        <w:t>ф</w:t>
      </w:r>
      <w:r w:rsidRPr="007C5270">
        <w:t xml:space="preserve">орум </w:t>
      </w:r>
      <w:proofErr w:type="spellStart"/>
      <w:r w:rsidRPr="007C5270">
        <w:t>Усольского</w:t>
      </w:r>
      <w:proofErr w:type="spellEnd"/>
      <w:r w:rsidRPr="007C5270">
        <w:t xml:space="preserve"> района</w:t>
      </w:r>
      <w:r w:rsidR="0026365F">
        <w:t xml:space="preserve"> (далее – форум)</w:t>
      </w:r>
      <w:r w:rsidRPr="007C5270">
        <w:t xml:space="preserve">, посвященный теме «Роль гражданского общества в развитии </w:t>
      </w:r>
      <w:proofErr w:type="spellStart"/>
      <w:r w:rsidRPr="007C5270">
        <w:t>Усольского</w:t>
      </w:r>
      <w:proofErr w:type="spellEnd"/>
      <w:r w:rsidRPr="007C5270">
        <w:t xml:space="preserve"> района». Форум организован по инициативе мэра </w:t>
      </w:r>
      <w:proofErr w:type="spellStart"/>
      <w:r w:rsidRPr="007C5270">
        <w:t>Усольского</w:t>
      </w:r>
      <w:proofErr w:type="spellEnd"/>
      <w:r w:rsidRPr="007C5270">
        <w:t xml:space="preserve"> района </w:t>
      </w:r>
      <w:proofErr w:type="spellStart"/>
      <w:r w:rsidRPr="007C5270">
        <w:t>Матюхи</w:t>
      </w:r>
      <w:proofErr w:type="spellEnd"/>
      <w:r w:rsidRPr="007C5270">
        <w:t xml:space="preserve"> В.И., общественного совета при поддержке Общественной палаты Иркутской области. В работе </w:t>
      </w:r>
      <w:r w:rsidR="0026365F">
        <w:t>ф</w:t>
      </w:r>
      <w:r w:rsidRPr="007C5270">
        <w:t xml:space="preserve">орума приняли участие более 250 человек.  К участию в форуме </w:t>
      </w:r>
      <w:r w:rsidR="00467E33">
        <w:t xml:space="preserve">были </w:t>
      </w:r>
      <w:r w:rsidRPr="007C5270">
        <w:t>приглашены детские и молодежные организации, некоммерческие объединения, территориальные общества самоуправления, представители советов, комитетов и просто жители района с активной гражданской позицией.</w:t>
      </w:r>
    </w:p>
    <w:p w:rsidR="003F4C22" w:rsidRPr="007C5270" w:rsidRDefault="00467E33" w:rsidP="003F4C22">
      <w:pPr>
        <w:ind w:firstLine="708"/>
      </w:pPr>
      <w:r>
        <w:t xml:space="preserve">Цель данного мероприятия – </w:t>
      </w:r>
      <w:r w:rsidR="003F4C22" w:rsidRPr="007C5270">
        <w:t xml:space="preserve">определение  приоритетов  взаимодействия между общественными организациями, сотрудничества гражданского общества с органами власти и местного самоуправления. В рамках </w:t>
      </w:r>
      <w:r w:rsidR="0026365F">
        <w:t>ф</w:t>
      </w:r>
      <w:r w:rsidR="003F4C22" w:rsidRPr="007C5270">
        <w:t xml:space="preserve">орума состоялось </w:t>
      </w:r>
      <w:r w:rsidR="0026365F">
        <w:t>п</w:t>
      </w:r>
      <w:r w:rsidR="003F4C22" w:rsidRPr="007C5270">
        <w:t xml:space="preserve">ленарное заседание, выставка общественных объединений и некоммерческих организаций. Участники форума работали  на </w:t>
      </w:r>
      <w:r w:rsidR="0026365F">
        <w:t>трех</w:t>
      </w:r>
      <w:r w:rsidR="003F4C22" w:rsidRPr="007C5270">
        <w:t xml:space="preserve"> основных площадках: детские общественные организации, молодежные общественные организации, общественные </w:t>
      </w:r>
      <w:r w:rsidR="00C452A9">
        <w:t>объединения</w:t>
      </w:r>
      <w:r w:rsidR="003F4C22" w:rsidRPr="007C5270">
        <w:t xml:space="preserve"> и </w:t>
      </w:r>
      <w:r w:rsidR="00C452A9">
        <w:t>некоммерческие организации.</w:t>
      </w:r>
      <w:r w:rsidR="003F4C22" w:rsidRPr="007C5270">
        <w:t xml:space="preserve">  Представители общественных </w:t>
      </w:r>
      <w:r w:rsidR="0026365F">
        <w:t xml:space="preserve">организаций </w:t>
      </w:r>
      <w:r w:rsidR="003F4C22" w:rsidRPr="007C5270">
        <w:t xml:space="preserve">в один день </w:t>
      </w:r>
      <w:r w:rsidR="0026365F">
        <w:t xml:space="preserve">получили </w:t>
      </w:r>
      <w:r w:rsidR="003F4C22" w:rsidRPr="007C5270">
        <w:t xml:space="preserve">всю информацию, </w:t>
      </w:r>
      <w:r w:rsidR="003F4C22" w:rsidRPr="007C5270">
        <w:lastRenderedPageBreak/>
        <w:t xml:space="preserve">касающуюся эффективных механизмов взаимодействия органов местного самоуправления, получения государственной и муниципальной поддержки в виде грантов, узнали об опыте работы успешных и начинающих общественных организаций региона и </w:t>
      </w:r>
      <w:proofErr w:type="spellStart"/>
      <w:r w:rsidR="003F4C22" w:rsidRPr="007C5270">
        <w:t>Усольского</w:t>
      </w:r>
      <w:proofErr w:type="spellEnd"/>
      <w:r w:rsidR="003F4C22" w:rsidRPr="007C5270">
        <w:t xml:space="preserve"> района.</w:t>
      </w:r>
    </w:p>
    <w:p w:rsidR="003F4C22" w:rsidRPr="007C5270" w:rsidRDefault="003F4C22" w:rsidP="003F4C22">
      <w:pPr>
        <w:ind w:firstLine="708"/>
      </w:pPr>
      <w:r w:rsidRPr="007C5270">
        <w:t xml:space="preserve">В рамках </w:t>
      </w:r>
      <w:r w:rsidR="0026365F">
        <w:t>ф</w:t>
      </w:r>
      <w:r w:rsidRPr="007C5270">
        <w:t xml:space="preserve">орума руководители дошкольных и школьных образовательных учреждений обсудили реализацию проекта «Открытый родительский университет». </w:t>
      </w:r>
    </w:p>
    <w:p w:rsidR="003F4C22" w:rsidRPr="007C5270" w:rsidRDefault="003F4C22" w:rsidP="003F4C22">
      <w:pPr>
        <w:ind w:firstLine="708"/>
      </w:pPr>
      <w:proofErr w:type="gramStart"/>
      <w:r w:rsidRPr="007C5270">
        <w:t xml:space="preserve">Для работы  </w:t>
      </w:r>
      <w:r w:rsidR="0026365F">
        <w:t>ф</w:t>
      </w:r>
      <w:r w:rsidRPr="007C5270">
        <w:t xml:space="preserve">орума были приглашены члены Общественной палаты Иркутской области, специалисты Центра социально-информационных услуг для молодежи при министерстве спорта, туризма и молодежной политики Иркутской области, представители некоммерческой организации «Байкальский интерактивный экологический центр», специалисты по работе с общественными организациями г. Иркутска и г. Черемхово, главы и  представители муниципальных образований </w:t>
      </w:r>
      <w:proofErr w:type="spellStart"/>
      <w:r w:rsidRPr="007C5270">
        <w:t>Усольского</w:t>
      </w:r>
      <w:proofErr w:type="spellEnd"/>
      <w:r w:rsidRPr="007C5270">
        <w:t xml:space="preserve"> района, депутаты Думы </w:t>
      </w:r>
      <w:proofErr w:type="spellStart"/>
      <w:r w:rsidRPr="007C5270">
        <w:t>Усольского</w:t>
      </w:r>
      <w:proofErr w:type="spellEnd"/>
      <w:r w:rsidRPr="007C5270">
        <w:t xml:space="preserve"> района и депутаты </w:t>
      </w:r>
      <w:r w:rsidR="00467E33">
        <w:t>д</w:t>
      </w:r>
      <w:r w:rsidRPr="007C5270">
        <w:t>ум муниципальных образований, депутаты</w:t>
      </w:r>
      <w:proofErr w:type="gramEnd"/>
      <w:r w:rsidRPr="007C5270">
        <w:t xml:space="preserve"> Законодательного Собрания Иркутской области. </w:t>
      </w:r>
    </w:p>
    <w:p w:rsidR="003F4C22" w:rsidRDefault="003F4C22" w:rsidP="003F4C22">
      <w:pPr>
        <w:ind w:firstLine="708"/>
      </w:pPr>
      <w:proofErr w:type="spellStart"/>
      <w:r w:rsidRPr="007C5270">
        <w:t>Усольский</w:t>
      </w:r>
      <w:proofErr w:type="spellEnd"/>
      <w:r w:rsidRPr="007C5270">
        <w:t xml:space="preserve"> район в начале пути по становлению института гражданского общества в решении социальных, экономических и культурных вопросов жителей территории, при этом современные вызовы требуют не только четко отлаженной работы общественных организаций, но и дальнейшего совершенствования взаимоотношений между властью и обществом. Поэтому </w:t>
      </w:r>
      <w:r w:rsidR="0026365F">
        <w:t>ф</w:t>
      </w:r>
      <w:r w:rsidRPr="007C5270">
        <w:t xml:space="preserve">орум </w:t>
      </w:r>
      <w:r w:rsidR="00467E33">
        <w:t>– э</w:t>
      </w:r>
      <w:r w:rsidRPr="007C5270">
        <w:t>то школа принятия совместных решений, выбора общей позиции в условиях открытого общественного диалога через обсуждение гражданами актуальных вопросов.</w:t>
      </w:r>
    </w:p>
    <w:p w:rsidR="003F4C22" w:rsidRPr="003F4C22" w:rsidRDefault="00467E33" w:rsidP="00202508">
      <w:r>
        <w:t xml:space="preserve">Например, в </w:t>
      </w:r>
      <w:proofErr w:type="spellStart"/>
      <w:r>
        <w:t>Усть-Удинском</w:t>
      </w:r>
      <w:proofErr w:type="spellEnd"/>
      <w:r w:rsidR="003F4C22" w:rsidRPr="003F4C22">
        <w:t xml:space="preserve"> районе действует п</w:t>
      </w:r>
      <w:r w:rsidR="003F4C22">
        <w:t xml:space="preserve">одпрограмма  «Поддержка молодых </w:t>
      </w:r>
      <w:r w:rsidR="003F4C22" w:rsidRPr="003F4C22">
        <w:t xml:space="preserve">специалистов, прибывших для работы в социальной сфере </w:t>
      </w:r>
      <w:proofErr w:type="spellStart"/>
      <w:r w:rsidR="003F4C22" w:rsidRPr="003F4C22">
        <w:t>Усть-Удинского</w:t>
      </w:r>
      <w:proofErr w:type="spellEnd"/>
      <w:r w:rsidR="003F4C22" w:rsidRPr="003F4C22">
        <w:t xml:space="preserve"> района». Программой было предусмотрено и израсходовано 100 тыс. рублей. В 2015 году в районе  построен дом за счет собственных доходов для специалистов социальной сферы.</w:t>
      </w:r>
    </w:p>
    <w:p w:rsidR="003F4C22" w:rsidRPr="003F4C22" w:rsidRDefault="003F4C22" w:rsidP="00202508">
      <w:r w:rsidRPr="003F4C22">
        <w:t>В районе действует комиссия по формированию кадрового резерва. В состав комиссии входит председатель районной Думы.</w:t>
      </w:r>
    </w:p>
    <w:p w:rsidR="003F4C22" w:rsidRPr="003F4C22" w:rsidRDefault="003F4C22" w:rsidP="00202508">
      <w:r w:rsidRPr="003F4C22">
        <w:t xml:space="preserve">Образовательные учреждения </w:t>
      </w:r>
      <w:proofErr w:type="spellStart"/>
      <w:r w:rsidRPr="003F4C22">
        <w:t>Усть-Удинского</w:t>
      </w:r>
      <w:proofErr w:type="spellEnd"/>
      <w:r w:rsidRPr="003F4C22">
        <w:t xml:space="preserve"> района проводят системную работу с учениками школ по популяризации наиболее востребованных на селе профессий.</w:t>
      </w:r>
    </w:p>
    <w:p w:rsidR="003F4C22" w:rsidRPr="003F4C22" w:rsidRDefault="003F4C22" w:rsidP="00202508">
      <w:r w:rsidRPr="003F4C22">
        <w:t xml:space="preserve">В рамках празднования Дня местного самоуправления районная Дума совместно с администрацией района и </w:t>
      </w:r>
      <w:r w:rsidR="00C452A9">
        <w:t xml:space="preserve">территориальной избирательной комиссией </w:t>
      </w:r>
      <w:r w:rsidRPr="003F4C22">
        <w:t xml:space="preserve"> района провели выездные семинары с учениками  нескольких школ, </w:t>
      </w:r>
      <w:r w:rsidR="00467E33">
        <w:t>в рамках которых</w:t>
      </w:r>
      <w:r w:rsidRPr="003F4C22">
        <w:t xml:space="preserve"> подробно рассказали  о том, кто может стать депутатом думы, какие вопросы решают депутаты, </w:t>
      </w:r>
      <w:r w:rsidR="00467E33">
        <w:t xml:space="preserve">о  </w:t>
      </w:r>
      <w:r w:rsidRPr="003F4C22">
        <w:t>полномочия</w:t>
      </w:r>
      <w:r w:rsidR="00467E33">
        <w:t>х депутатов</w:t>
      </w:r>
      <w:r w:rsidRPr="003F4C22">
        <w:t>. В конце мероприятия была проведена викторина на определение знаний по правовым вопросам. Победителям были вручены призы. Депутаты решили проводить такие мероприятия регулярно.</w:t>
      </w:r>
    </w:p>
    <w:p w:rsidR="003F4C22" w:rsidRPr="003F4C22" w:rsidRDefault="003F4C22" w:rsidP="00202508">
      <w:r w:rsidRPr="003F4C22">
        <w:t>В ноябре 2015 года на базе школы в районном центре проведено мероприятие по правовой грамотности для учащихся 8</w:t>
      </w:r>
      <w:r w:rsidR="005B18D5">
        <w:t xml:space="preserve"> – </w:t>
      </w:r>
      <w:r w:rsidRPr="003F4C22">
        <w:t xml:space="preserve">9 классов, где депутаты районной Думы совместно с отделом полиции в доступной </w:t>
      </w:r>
      <w:r w:rsidRPr="003F4C22">
        <w:lastRenderedPageBreak/>
        <w:t>познавательной  игровой форме ознакомили  детей с Конвенци</w:t>
      </w:r>
      <w:r w:rsidR="00C452A9">
        <w:t>ей</w:t>
      </w:r>
      <w:r w:rsidRPr="003F4C22">
        <w:t xml:space="preserve"> по правам ребенка.</w:t>
      </w:r>
    </w:p>
    <w:p w:rsidR="00334EB5" w:rsidRPr="0055317A" w:rsidRDefault="00C452A9" w:rsidP="00334EB5">
      <w:pPr>
        <w:ind w:firstLine="284"/>
        <w:rPr>
          <w:bCs/>
          <w:color w:val="000000"/>
        </w:rPr>
      </w:pPr>
      <w:r>
        <w:rPr>
          <w:bCs/>
          <w:color w:val="000000"/>
        </w:rPr>
        <w:t xml:space="preserve">     </w:t>
      </w:r>
      <w:r w:rsidR="00334EB5" w:rsidRPr="0055317A">
        <w:rPr>
          <w:bCs/>
          <w:color w:val="000000"/>
        </w:rPr>
        <w:t xml:space="preserve">Работа по подготовке кадров в </w:t>
      </w:r>
      <w:r w:rsidR="005B18D5">
        <w:rPr>
          <w:bCs/>
          <w:color w:val="000000"/>
        </w:rPr>
        <w:t>а</w:t>
      </w:r>
      <w:r w:rsidR="00334EB5" w:rsidRPr="0055317A">
        <w:rPr>
          <w:bCs/>
          <w:color w:val="000000"/>
        </w:rPr>
        <w:t xml:space="preserve">дминистрации </w:t>
      </w:r>
      <w:proofErr w:type="spellStart"/>
      <w:r w:rsidR="00334EB5" w:rsidRPr="0055317A">
        <w:rPr>
          <w:bCs/>
          <w:color w:val="000000"/>
        </w:rPr>
        <w:t>Шелеховского</w:t>
      </w:r>
      <w:proofErr w:type="spellEnd"/>
      <w:r w:rsidR="00334EB5" w:rsidRPr="0055317A">
        <w:rPr>
          <w:bCs/>
          <w:color w:val="000000"/>
        </w:rPr>
        <w:t xml:space="preserve"> муниципального района осуществляется в соответствии с  постановлением </w:t>
      </w:r>
      <w:r>
        <w:rPr>
          <w:bCs/>
          <w:color w:val="000000"/>
        </w:rPr>
        <w:t>м</w:t>
      </w:r>
      <w:r w:rsidR="00334EB5" w:rsidRPr="0055317A">
        <w:rPr>
          <w:bCs/>
          <w:color w:val="000000"/>
        </w:rPr>
        <w:t xml:space="preserve">эра </w:t>
      </w:r>
      <w:proofErr w:type="spellStart"/>
      <w:r w:rsidR="00334EB5" w:rsidRPr="0055317A">
        <w:rPr>
          <w:bCs/>
          <w:color w:val="000000"/>
        </w:rPr>
        <w:t>Шелеховского</w:t>
      </w:r>
      <w:proofErr w:type="spellEnd"/>
      <w:r w:rsidR="00334EB5" w:rsidRPr="0055317A">
        <w:rPr>
          <w:bCs/>
          <w:color w:val="000000"/>
        </w:rPr>
        <w:t xml:space="preserve"> муниципального района от 12</w:t>
      </w:r>
      <w:r w:rsidR="005B18D5">
        <w:rPr>
          <w:bCs/>
          <w:color w:val="000000"/>
        </w:rPr>
        <w:t>.05.</w:t>
      </w:r>
      <w:r w:rsidR="00334EB5" w:rsidRPr="0055317A">
        <w:rPr>
          <w:bCs/>
          <w:color w:val="000000"/>
        </w:rPr>
        <w:t xml:space="preserve">2009 № 492-п «Об утверждении положения о порядке зачисления в резерв муниципальной службы </w:t>
      </w:r>
      <w:proofErr w:type="spellStart"/>
      <w:r w:rsidR="00334EB5" w:rsidRPr="0055317A">
        <w:rPr>
          <w:bCs/>
          <w:color w:val="000000"/>
        </w:rPr>
        <w:t>Шелеховского</w:t>
      </w:r>
      <w:proofErr w:type="spellEnd"/>
      <w:r w:rsidR="00334EB5" w:rsidRPr="0055317A">
        <w:rPr>
          <w:bCs/>
          <w:color w:val="000000"/>
        </w:rPr>
        <w:t xml:space="preserve"> района и нахождения в резерве, а также ведения перечня лиц, состоящих в резерве муниципальной службы». </w:t>
      </w:r>
    </w:p>
    <w:p w:rsidR="00334EB5" w:rsidRPr="00D640A4" w:rsidRDefault="00334EB5" w:rsidP="00334EB5">
      <w:pPr>
        <w:ind w:firstLine="284"/>
        <w:rPr>
          <w:bCs/>
          <w:color w:val="000000"/>
        </w:rPr>
      </w:pPr>
      <w:r>
        <w:rPr>
          <w:bCs/>
          <w:color w:val="000000"/>
        </w:rPr>
        <w:t xml:space="preserve">    </w:t>
      </w:r>
      <w:r w:rsidRPr="00D640A4">
        <w:rPr>
          <w:bCs/>
          <w:color w:val="000000"/>
        </w:rPr>
        <w:t xml:space="preserve">В рамках проведения конкурса на замещение должностей муниципальной службы (включение в резерв) в течение 2015 года в резерв муниципальной службы </w:t>
      </w:r>
      <w:proofErr w:type="spellStart"/>
      <w:r w:rsidRPr="00D640A4">
        <w:rPr>
          <w:bCs/>
          <w:color w:val="000000"/>
        </w:rPr>
        <w:t>Шелеховского</w:t>
      </w:r>
      <w:proofErr w:type="spellEnd"/>
      <w:r w:rsidRPr="00D640A4">
        <w:rPr>
          <w:bCs/>
          <w:color w:val="000000"/>
        </w:rPr>
        <w:t xml:space="preserve"> района включен 1 человек.</w:t>
      </w:r>
    </w:p>
    <w:p w:rsidR="00334EB5" w:rsidRPr="00D640A4" w:rsidRDefault="00334EB5" w:rsidP="00334EB5">
      <w:pPr>
        <w:ind w:firstLine="284"/>
        <w:rPr>
          <w:bCs/>
          <w:color w:val="000000"/>
        </w:rPr>
      </w:pPr>
      <w:r w:rsidRPr="00D640A4">
        <w:rPr>
          <w:bCs/>
          <w:color w:val="000000"/>
        </w:rPr>
        <w:t xml:space="preserve">    По муниципальным учреждениям </w:t>
      </w:r>
      <w:proofErr w:type="spellStart"/>
      <w:r w:rsidRPr="00D640A4">
        <w:rPr>
          <w:bCs/>
          <w:color w:val="000000"/>
        </w:rPr>
        <w:t>Шелеховского</w:t>
      </w:r>
      <w:proofErr w:type="spellEnd"/>
      <w:r w:rsidRPr="00D640A4">
        <w:rPr>
          <w:bCs/>
          <w:color w:val="000000"/>
        </w:rPr>
        <w:t xml:space="preserve"> района в резерв на замещение должности руководителя (по результатам конкурса)  включен </w:t>
      </w:r>
      <w:r w:rsidR="0026365F">
        <w:rPr>
          <w:bCs/>
          <w:color w:val="000000"/>
        </w:rPr>
        <w:t xml:space="preserve">          </w:t>
      </w:r>
      <w:r w:rsidRPr="00D640A4">
        <w:rPr>
          <w:bCs/>
          <w:color w:val="000000"/>
        </w:rPr>
        <w:t>1</w:t>
      </w:r>
      <w:r w:rsidR="0026365F">
        <w:rPr>
          <w:bCs/>
          <w:color w:val="000000"/>
        </w:rPr>
        <w:t xml:space="preserve"> </w:t>
      </w:r>
      <w:r w:rsidRPr="00D640A4">
        <w:rPr>
          <w:bCs/>
          <w:color w:val="000000"/>
        </w:rPr>
        <w:t xml:space="preserve"> человек</w:t>
      </w:r>
      <w:r w:rsidR="00C452A9">
        <w:rPr>
          <w:bCs/>
          <w:color w:val="000000"/>
        </w:rPr>
        <w:t>.</w:t>
      </w:r>
      <w:r w:rsidRPr="00D640A4">
        <w:rPr>
          <w:bCs/>
          <w:color w:val="000000"/>
        </w:rPr>
        <w:t xml:space="preserve">    </w:t>
      </w:r>
    </w:p>
    <w:p w:rsidR="00334EB5" w:rsidRDefault="00334EB5" w:rsidP="00334EB5">
      <w:pPr>
        <w:ind w:firstLine="284"/>
        <w:rPr>
          <w:bCs/>
          <w:color w:val="000000"/>
        </w:rPr>
      </w:pPr>
      <w:r w:rsidRPr="00D640A4">
        <w:rPr>
          <w:bCs/>
          <w:color w:val="000000"/>
        </w:rPr>
        <w:t xml:space="preserve">    </w:t>
      </w:r>
      <w:r>
        <w:rPr>
          <w:bCs/>
          <w:color w:val="000000"/>
        </w:rPr>
        <w:t xml:space="preserve">    </w:t>
      </w:r>
      <w:r w:rsidRPr="00D640A4">
        <w:rPr>
          <w:bCs/>
          <w:color w:val="000000"/>
        </w:rPr>
        <w:t xml:space="preserve">Взаимодействие </w:t>
      </w:r>
      <w:r w:rsidR="00C452A9">
        <w:rPr>
          <w:bCs/>
          <w:color w:val="000000"/>
        </w:rPr>
        <w:t>а</w:t>
      </w:r>
      <w:r w:rsidRPr="00D640A4">
        <w:rPr>
          <w:bCs/>
          <w:color w:val="000000"/>
        </w:rPr>
        <w:t xml:space="preserve">дминистрации </w:t>
      </w:r>
      <w:proofErr w:type="spellStart"/>
      <w:r w:rsidR="00C452A9">
        <w:rPr>
          <w:bCs/>
          <w:color w:val="000000"/>
        </w:rPr>
        <w:t>Шелеховского</w:t>
      </w:r>
      <w:proofErr w:type="spellEnd"/>
      <w:r w:rsidR="00C452A9">
        <w:rPr>
          <w:bCs/>
          <w:color w:val="000000"/>
        </w:rPr>
        <w:t xml:space="preserve"> района</w:t>
      </w:r>
      <w:r w:rsidRPr="00D640A4">
        <w:rPr>
          <w:bCs/>
          <w:color w:val="000000"/>
        </w:rPr>
        <w:t xml:space="preserve"> с образовательными учреждениями высшего профессионального образования заключается в организации различных видов практики для студентов. В течение 2015 года практику в </w:t>
      </w:r>
      <w:r w:rsidR="00C452A9">
        <w:rPr>
          <w:bCs/>
          <w:color w:val="000000"/>
        </w:rPr>
        <w:t>а</w:t>
      </w:r>
      <w:r w:rsidR="00C452A9" w:rsidRPr="00D640A4">
        <w:rPr>
          <w:bCs/>
          <w:color w:val="000000"/>
        </w:rPr>
        <w:t xml:space="preserve">дминистрации </w:t>
      </w:r>
      <w:proofErr w:type="spellStart"/>
      <w:r w:rsidR="00C452A9">
        <w:rPr>
          <w:bCs/>
          <w:color w:val="000000"/>
        </w:rPr>
        <w:t>Шелеховского</w:t>
      </w:r>
      <w:proofErr w:type="spellEnd"/>
      <w:r w:rsidR="00C452A9">
        <w:rPr>
          <w:bCs/>
          <w:color w:val="000000"/>
        </w:rPr>
        <w:t xml:space="preserve"> района</w:t>
      </w:r>
      <w:r w:rsidR="00C452A9" w:rsidRPr="00D640A4">
        <w:rPr>
          <w:bCs/>
          <w:color w:val="000000"/>
        </w:rPr>
        <w:t xml:space="preserve"> </w:t>
      </w:r>
      <w:r w:rsidRPr="00D640A4">
        <w:rPr>
          <w:bCs/>
          <w:color w:val="000000"/>
        </w:rPr>
        <w:t xml:space="preserve">прошло </w:t>
      </w:r>
      <w:r w:rsidR="0026365F">
        <w:rPr>
          <w:bCs/>
          <w:color w:val="000000"/>
        </w:rPr>
        <w:t xml:space="preserve">     </w:t>
      </w:r>
      <w:r w:rsidRPr="00D640A4">
        <w:rPr>
          <w:bCs/>
          <w:color w:val="000000"/>
        </w:rPr>
        <w:t>6 человек.</w:t>
      </w:r>
    </w:p>
    <w:p w:rsidR="009A5692" w:rsidRDefault="009E768B" w:rsidP="00334EB5">
      <w:pPr>
        <w:ind w:firstLine="284"/>
        <w:rPr>
          <w:bCs/>
          <w:color w:val="000000"/>
        </w:rPr>
      </w:pPr>
      <w:r>
        <w:rPr>
          <w:bCs/>
          <w:color w:val="000000"/>
        </w:rPr>
        <w:t xml:space="preserve">    </w:t>
      </w:r>
      <w:r w:rsidR="005B18D5">
        <w:rPr>
          <w:bCs/>
          <w:color w:val="000000"/>
        </w:rPr>
        <w:t>Системно проводится работа по подготовке кадров в</w:t>
      </w:r>
      <w:r w:rsidR="009A5692">
        <w:rPr>
          <w:bCs/>
          <w:color w:val="000000"/>
        </w:rPr>
        <w:t xml:space="preserve"> муниципальном образовании «</w:t>
      </w:r>
      <w:proofErr w:type="spellStart"/>
      <w:r w:rsidR="009A5692">
        <w:rPr>
          <w:bCs/>
          <w:color w:val="000000"/>
        </w:rPr>
        <w:t>Заларинский</w:t>
      </w:r>
      <w:proofErr w:type="spellEnd"/>
      <w:r w:rsidR="009A5692">
        <w:rPr>
          <w:bCs/>
          <w:color w:val="000000"/>
        </w:rPr>
        <w:t xml:space="preserve"> район». Ежегодно по целевым направлениям направляются на обучение выпускники школ. В районе работает Программа социального развития села, что обеспечивает предоставление жилья молодым специалистам. </w:t>
      </w:r>
    </w:p>
    <w:p w:rsidR="003F4C22" w:rsidRPr="007C5270" w:rsidRDefault="003F4C22" w:rsidP="003F4C22">
      <w:pPr>
        <w:ind w:firstLine="708"/>
      </w:pPr>
    </w:p>
    <w:p w:rsidR="002D1748" w:rsidRPr="00CA4177" w:rsidRDefault="002D1748" w:rsidP="002D1748">
      <w:pPr>
        <w:ind w:firstLine="0"/>
        <w:rPr>
          <w:i/>
        </w:rPr>
      </w:pPr>
      <w:r>
        <w:tab/>
      </w:r>
      <w:r w:rsidRPr="00CA4177">
        <w:rPr>
          <w:i/>
        </w:rPr>
        <w:t>(Приложени</w:t>
      </w:r>
      <w:r>
        <w:rPr>
          <w:i/>
        </w:rPr>
        <w:t>я</w:t>
      </w:r>
      <w:r w:rsidRPr="00CA4177">
        <w:rPr>
          <w:i/>
        </w:rPr>
        <w:t xml:space="preserve"> на  </w:t>
      </w:r>
      <w:r>
        <w:rPr>
          <w:i/>
        </w:rPr>
        <w:t>42</w:t>
      </w:r>
      <w:r w:rsidRPr="00CA4177">
        <w:rPr>
          <w:i/>
        </w:rPr>
        <w:t xml:space="preserve"> л.)</w:t>
      </w:r>
      <w:r w:rsidRPr="00CA4177">
        <w:t>.</w:t>
      </w:r>
    </w:p>
    <w:p w:rsidR="004433DB" w:rsidRPr="00777656" w:rsidRDefault="004433DB" w:rsidP="008B46B3">
      <w:pPr>
        <w:ind w:firstLine="0"/>
      </w:pPr>
    </w:p>
    <w:p w:rsidR="00BA62A1" w:rsidRPr="00777656" w:rsidRDefault="00BA62A1" w:rsidP="008B46B3">
      <w:pPr>
        <w:ind w:firstLine="0"/>
      </w:pPr>
      <w:r w:rsidRPr="00777656">
        <w:t xml:space="preserve">Начальник отдела по взаимодействию </w:t>
      </w:r>
    </w:p>
    <w:p w:rsidR="00BA62A1" w:rsidRPr="00777656" w:rsidRDefault="00BA62A1" w:rsidP="008B46B3">
      <w:pPr>
        <w:ind w:firstLine="0"/>
      </w:pPr>
      <w:r w:rsidRPr="00777656">
        <w:t xml:space="preserve">с представительными органами </w:t>
      </w:r>
    </w:p>
    <w:p w:rsidR="00BA62A1" w:rsidRPr="00777656" w:rsidRDefault="00BA62A1" w:rsidP="008B46B3">
      <w:pPr>
        <w:ind w:firstLine="0"/>
      </w:pPr>
      <w:r w:rsidRPr="00777656">
        <w:t xml:space="preserve">муниципальных образований                                             </w:t>
      </w:r>
      <w:r w:rsidR="003068DA" w:rsidRPr="00777656">
        <w:t xml:space="preserve">    </w:t>
      </w:r>
      <w:r w:rsidRPr="00777656">
        <w:t xml:space="preserve">   </w:t>
      </w:r>
      <w:r w:rsidR="003068DA" w:rsidRPr="00777656">
        <w:t>Ю.Н. Воронова</w:t>
      </w:r>
    </w:p>
    <w:p w:rsidR="00BA62A1" w:rsidRPr="00777656" w:rsidRDefault="00BA62A1" w:rsidP="008B46B3">
      <w:pPr>
        <w:ind w:firstLine="0"/>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5B18D5" w:rsidRDefault="005B18D5"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2A0B80" w:rsidRDefault="002A0B80" w:rsidP="00930354">
      <w:pPr>
        <w:ind w:firstLine="0"/>
        <w:jc w:val="left"/>
        <w:rPr>
          <w:sz w:val="22"/>
          <w:szCs w:val="22"/>
        </w:rPr>
      </w:pPr>
    </w:p>
    <w:p w:rsidR="00BA62A1" w:rsidRDefault="003068DA" w:rsidP="00930354">
      <w:pPr>
        <w:ind w:firstLine="0"/>
        <w:jc w:val="left"/>
        <w:rPr>
          <w:sz w:val="22"/>
          <w:szCs w:val="22"/>
        </w:rPr>
      </w:pPr>
      <w:r>
        <w:rPr>
          <w:sz w:val="22"/>
          <w:szCs w:val="22"/>
        </w:rPr>
        <w:t>В.В. Дементьева, 28-67-63</w:t>
      </w:r>
    </w:p>
    <w:p w:rsidR="00E11760" w:rsidRDefault="00E11760" w:rsidP="00E11760">
      <w:pPr>
        <w:ind w:left="-567" w:firstLine="0"/>
        <w:jc w:val="left"/>
        <w:rPr>
          <w:rFonts w:eastAsia="Times New Roman"/>
          <w:sz w:val="25"/>
          <w:szCs w:val="25"/>
          <w:lang w:eastAsia="ru-RU"/>
        </w:rPr>
      </w:pPr>
    </w:p>
    <w:p w:rsidR="00E11760" w:rsidRPr="00B81F35" w:rsidRDefault="00E11760" w:rsidP="00E11760">
      <w:pPr>
        <w:ind w:left="-567" w:firstLine="0"/>
        <w:jc w:val="left"/>
        <w:rPr>
          <w:rFonts w:eastAsia="Times New Roman"/>
          <w:sz w:val="25"/>
          <w:szCs w:val="25"/>
          <w:lang w:eastAsia="ru-RU"/>
        </w:rPr>
      </w:pPr>
      <w:r w:rsidRPr="00B81F35">
        <w:rPr>
          <w:rFonts w:eastAsia="Times New Roman"/>
          <w:sz w:val="25"/>
          <w:szCs w:val="25"/>
          <w:lang w:eastAsia="ru-RU"/>
        </w:rPr>
        <w:t>Подготовлено:</w:t>
      </w:r>
    </w:p>
    <w:p w:rsidR="00E11760" w:rsidRPr="00B81F35" w:rsidRDefault="00E11760" w:rsidP="00E11760">
      <w:pPr>
        <w:ind w:left="-567" w:firstLine="708"/>
        <w:jc w:val="left"/>
        <w:rPr>
          <w:rFonts w:eastAsia="Times New Roman"/>
          <w:sz w:val="25"/>
          <w:szCs w:val="25"/>
          <w:lang w:eastAsia="ru-RU"/>
        </w:rPr>
      </w:pPr>
    </w:p>
    <w:p w:rsidR="00E11760" w:rsidRPr="00B81F35" w:rsidRDefault="00E11760" w:rsidP="00E11760">
      <w:pPr>
        <w:ind w:left="-567" w:firstLine="0"/>
        <w:jc w:val="left"/>
        <w:rPr>
          <w:rFonts w:eastAsia="Times New Roman"/>
          <w:sz w:val="25"/>
          <w:szCs w:val="25"/>
          <w:lang w:eastAsia="ru-RU"/>
        </w:rPr>
      </w:pPr>
      <w:r w:rsidRPr="00B81F35">
        <w:rPr>
          <w:rFonts w:eastAsia="Times New Roman"/>
          <w:sz w:val="25"/>
          <w:szCs w:val="25"/>
          <w:lang w:eastAsia="ru-RU"/>
        </w:rPr>
        <w:t xml:space="preserve">Начальник отдела по взаимодействию </w:t>
      </w:r>
    </w:p>
    <w:p w:rsidR="00E11760" w:rsidRPr="00B81F35" w:rsidRDefault="00E11760" w:rsidP="00E11760">
      <w:pPr>
        <w:ind w:left="-567" w:firstLine="0"/>
        <w:jc w:val="left"/>
        <w:rPr>
          <w:rFonts w:eastAsia="Times New Roman"/>
          <w:sz w:val="25"/>
          <w:szCs w:val="25"/>
          <w:lang w:eastAsia="ru-RU"/>
        </w:rPr>
      </w:pPr>
      <w:r w:rsidRPr="00B81F35">
        <w:rPr>
          <w:rFonts w:eastAsia="Times New Roman"/>
          <w:sz w:val="25"/>
          <w:szCs w:val="25"/>
          <w:lang w:eastAsia="ru-RU"/>
        </w:rPr>
        <w:t xml:space="preserve">с представительными органами </w:t>
      </w:r>
    </w:p>
    <w:p w:rsidR="00E11760" w:rsidRPr="00B81F35" w:rsidRDefault="00E11760" w:rsidP="00E11760">
      <w:pPr>
        <w:ind w:left="-567" w:firstLine="0"/>
        <w:jc w:val="left"/>
        <w:rPr>
          <w:rFonts w:eastAsia="Times New Roman"/>
          <w:sz w:val="25"/>
          <w:szCs w:val="25"/>
          <w:lang w:eastAsia="ru-RU"/>
        </w:rPr>
      </w:pPr>
      <w:r w:rsidRPr="00B81F35">
        <w:rPr>
          <w:rFonts w:eastAsia="Times New Roman"/>
          <w:sz w:val="25"/>
          <w:szCs w:val="25"/>
          <w:lang w:eastAsia="ru-RU"/>
        </w:rPr>
        <w:t xml:space="preserve">муниципальных образований                                                                                 </w:t>
      </w:r>
      <w:r>
        <w:rPr>
          <w:rFonts w:eastAsia="Times New Roman"/>
          <w:sz w:val="25"/>
          <w:szCs w:val="25"/>
          <w:lang w:eastAsia="ru-RU"/>
        </w:rPr>
        <w:t xml:space="preserve"> </w:t>
      </w:r>
      <w:r w:rsidRPr="00B81F35">
        <w:rPr>
          <w:rFonts w:eastAsia="Times New Roman"/>
          <w:sz w:val="25"/>
          <w:szCs w:val="25"/>
          <w:lang w:eastAsia="ru-RU"/>
        </w:rPr>
        <w:t>Ю.Н. Воронова</w:t>
      </w:r>
    </w:p>
    <w:p w:rsidR="00E11760" w:rsidRPr="00B81F35" w:rsidRDefault="00E11760" w:rsidP="00E11760">
      <w:pPr>
        <w:ind w:left="-567" w:firstLine="0"/>
        <w:jc w:val="left"/>
        <w:rPr>
          <w:rFonts w:eastAsia="Times New Roman"/>
          <w:sz w:val="25"/>
          <w:szCs w:val="25"/>
          <w:lang w:eastAsia="ru-RU"/>
        </w:rPr>
      </w:pPr>
    </w:p>
    <w:p w:rsidR="00E11760" w:rsidRDefault="00E11760" w:rsidP="00E11760">
      <w:pPr>
        <w:ind w:left="-567" w:firstLine="0"/>
        <w:jc w:val="left"/>
        <w:rPr>
          <w:rFonts w:eastAsia="Times New Roman"/>
          <w:sz w:val="25"/>
          <w:szCs w:val="25"/>
          <w:lang w:eastAsia="ru-RU"/>
        </w:rPr>
      </w:pPr>
    </w:p>
    <w:p w:rsidR="00E11760" w:rsidRPr="00B81F35" w:rsidRDefault="00E11760" w:rsidP="00E11760">
      <w:pPr>
        <w:ind w:left="-567" w:firstLine="0"/>
        <w:jc w:val="left"/>
        <w:rPr>
          <w:rFonts w:eastAsia="Times New Roman"/>
          <w:sz w:val="25"/>
          <w:szCs w:val="25"/>
          <w:lang w:eastAsia="ru-RU"/>
        </w:rPr>
      </w:pPr>
      <w:r w:rsidRPr="00B81F35">
        <w:rPr>
          <w:rFonts w:eastAsia="Times New Roman"/>
          <w:sz w:val="25"/>
          <w:szCs w:val="25"/>
          <w:lang w:eastAsia="ru-RU"/>
        </w:rPr>
        <w:t xml:space="preserve">Согласовано: </w:t>
      </w:r>
    </w:p>
    <w:p w:rsidR="00E11760" w:rsidRPr="00B81F35" w:rsidRDefault="00E11760" w:rsidP="00E11760">
      <w:pPr>
        <w:ind w:left="-567" w:right="-852" w:firstLine="0"/>
        <w:jc w:val="left"/>
        <w:rPr>
          <w:rFonts w:eastAsia="Times New Roman"/>
          <w:sz w:val="25"/>
          <w:szCs w:val="25"/>
          <w:lang w:eastAsia="ru-RU"/>
        </w:rPr>
      </w:pPr>
    </w:p>
    <w:p w:rsidR="00E11760" w:rsidRDefault="00E11760" w:rsidP="00E11760">
      <w:pPr>
        <w:ind w:left="-567" w:right="-568" w:firstLine="0"/>
        <w:jc w:val="left"/>
        <w:rPr>
          <w:rFonts w:eastAsia="Times New Roman"/>
          <w:sz w:val="25"/>
          <w:szCs w:val="25"/>
          <w:lang w:eastAsia="ru-RU"/>
        </w:rPr>
      </w:pPr>
    </w:p>
    <w:p w:rsidR="00E11760" w:rsidRPr="00B81F35" w:rsidRDefault="00E11760" w:rsidP="00E11760">
      <w:pPr>
        <w:ind w:left="-567" w:right="-568" w:firstLine="0"/>
        <w:jc w:val="left"/>
        <w:rPr>
          <w:rFonts w:eastAsia="Times New Roman"/>
          <w:sz w:val="25"/>
          <w:szCs w:val="25"/>
          <w:lang w:eastAsia="ru-RU"/>
        </w:rPr>
      </w:pPr>
      <w:r w:rsidRPr="00B81F35">
        <w:rPr>
          <w:rFonts w:eastAsia="Times New Roman"/>
          <w:sz w:val="25"/>
          <w:szCs w:val="25"/>
          <w:lang w:eastAsia="ru-RU"/>
        </w:rPr>
        <w:t xml:space="preserve">Руководитель аппарата                                                                                                    Д.А. Авдеев   </w:t>
      </w:r>
    </w:p>
    <w:p w:rsidR="00E11760" w:rsidRPr="00B81F35" w:rsidRDefault="00E11760" w:rsidP="00E11760">
      <w:pPr>
        <w:ind w:left="-567" w:firstLine="708"/>
        <w:jc w:val="left"/>
        <w:rPr>
          <w:rFonts w:eastAsia="Times New Roman"/>
          <w:sz w:val="25"/>
          <w:szCs w:val="25"/>
          <w:lang w:eastAsia="ru-RU"/>
        </w:rPr>
      </w:pPr>
    </w:p>
    <w:p w:rsidR="00E11760" w:rsidRPr="00B81F35" w:rsidRDefault="00E11760" w:rsidP="00E11760">
      <w:pPr>
        <w:ind w:left="-567" w:right="-426" w:firstLine="0"/>
        <w:jc w:val="left"/>
        <w:rPr>
          <w:rFonts w:eastAsia="Times New Roman"/>
          <w:sz w:val="25"/>
          <w:szCs w:val="25"/>
          <w:lang w:eastAsia="ru-RU"/>
        </w:rPr>
      </w:pPr>
    </w:p>
    <w:p w:rsidR="00E11760" w:rsidRPr="00B81F35" w:rsidRDefault="00E11760" w:rsidP="00E11760">
      <w:pPr>
        <w:ind w:left="-567" w:right="-426" w:firstLine="0"/>
        <w:jc w:val="left"/>
        <w:rPr>
          <w:rFonts w:eastAsiaTheme="minorHAnsi"/>
          <w:b/>
        </w:rPr>
      </w:pPr>
      <w:r w:rsidRPr="00B81F35">
        <w:rPr>
          <w:rFonts w:eastAsia="Times New Roman"/>
          <w:sz w:val="25"/>
          <w:szCs w:val="25"/>
          <w:lang w:eastAsia="ru-RU"/>
        </w:rPr>
        <w:t>Начальник отдела протокольного обеспечения                                                          А.В. Быханова</w:t>
      </w:r>
    </w:p>
    <w:p w:rsidR="00E11760" w:rsidRDefault="00E11760" w:rsidP="00E11760">
      <w:pPr>
        <w:ind w:firstLine="0"/>
      </w:pPr>
    </w:p>
    <w:p w:rsidR="00E11760" w:rsidRPr="00930354" w:rsidRDefault="00E11760" w:rsidP="00930354">
      <w:pPr>
        <w:ind w:firstLine="0"/>
        <w:jc w:val="left"/>
        <w:rPr>
          <w:sz w:val="22"/>
          <w:szCs w:val="22"/>
        </w:rPr>
      </w:pPr>
    </w:p>
    <w:sectPr w:rsidR="00E11760" w:rsidRPr="00930354" w:rsidSect="00930354">
      <w:footerReference w:type="default" r:id="rId9"/>
      <w:pgSz w:w="11906" w:h="16838"/>
      <w:pgMar w:top="709" w:right="991" w:bottom="1134"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7CD" w:rsidRDefault="006F17CD" w:rsidP="000A58C1">
      <w:r>
        <w:separator/>
      </w:r>
    </w:p>
  </w:endnote>
  <w:endnote w:type="continuationSeparator" w:id="0">
    <w:p w:rsidR="006F17CD" w:rsidRDefault="006F17CD" w:rsidP="000A5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6540" w:rsidRDefault="00206540">
    <w:pPr>
      <w:pStyle w:val="aa"/>
      <w:jc w:val="right"/>
    </w:pPr>
    <w:r>
      <w:fldChar w:fldCharType="begin"/>
    </w:r>
    <w:r>
      <w:instrText>PAGE   \* MERGEFORMAT</w:instrText>
    </w:r>
    <w:r>
      <w:fldChar w:fldCharType="separate"/>
    </w:r>
    <w:r w:rsidR="00904023">
      <w:rPr>
        <w:noProof/>
      </w:rPr>
      <w:t>36</w:t>
    </w:r>
    <w:r>
      <w:rPr>
        <w:noProof/>
      </w:rPr>
      <w:fldChar w:fldCharType="end"/>
    </w:r>
  </w:p>
  <w:p w:rsidR="00206540" w:rsidRDefault="00206540">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7CD" w:rsidRDefault="006F17CD" w:rsidP="000A58C1">
      <w:r>
        <w:separator/>
      </w:r>
    </w:p>
  </w:footnote>
  <w:footnote w:type="continuationSeparator" w:id="0">
    <w:p w:rsidR="006F17CD" w:rsidRDefault="006F17CD" w:rsidP="000A58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1A8"/>
    <w:multiLevelType w:val="hybridMultilevel"/>
    <w:tmpl w:val="1334385A"/>
    <w:lvl w:ilvl="0" w:tplc="A080FCAC">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1">
    <w:nsid w:val="048174E7"/>
    <w:multiLevelType w:val="hybridMultilevel"/>
    <w:tmpl w:val="98B61E40"/>
    <w:lvl w:ilvl="0" w:tplc="C7B4E3E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3D5129"/>
    <w:multiLevelType w:val="hybridMultilevel"/>
    <w:tmpl w:val="BA723FE8"/>
    <w:lvl w:ilvl="0" w:tplc="031A44F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0D3C5D8E"/>
    <w:multiLevelType w:val="hybridMultilevel"/>
    <w:tmpl w:val="8A58D64A"/>
    <w:lvl w:ilvl="0" w:tplc="9930500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65B4E34"/>
    <w:multiLevelType w:val="hybridMultilevel"/>
    <w:tmpl w:val="AF283F3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90D45B0"/>
    <w:multiLevelType w:val="multilevel"/>
    <w:tmpl w:val="7E7AACD2"/>
    <w:lvl w:ilvl="0">
      <w:start w:val="1"/>
      <w:numFmt w:val="decimal"/>
      <w:lvlText w:val="%1."/>
      <w:lvlJc w:val="left"/>
      <w:pPr>
        <w:ind w:left="592" w:hanging="450"/>
      </w:pPr>
      <w:rPr>
        <w:rFonts w:cs="Times New Roman"/>
      </w:rPr>
    </w:lvl>
    <w:lvl w:ilvl="1">
      <w:start w:val="1"/>
      <w:numFmt w:val="decimal"/>
      <w:lvlText w:val="%1.%2."/>
      <w:lvlJc w:val="left"/>
      <w:pPr>
        <w:ind w:left="1713" w:hanging="720"/>
      </w:pPr>
      <w:rPr>
        <w:rFonts w:cs="Times New Roman"/>
      </w:rPr>
    </w:lvl>
    <w:lvl w:ilvl="2">
      <w:start w:val="1"/>
      <w:numFmt w:val="decimal"/>
      <w:lvlText w:val="%1.%2.%3."/>
      <w:lvlJc w:val="left"/>
      <w:pPr>
        <w:ind w:left="2138" w:hanging="720"/>
      </w:pPr>
      <w:rPr>
        <w:rFonts w:cs="Times New Roman"/>
      </w:rPr>
    </w:lvl>
    <w:lvl w:ilvl="3">
      <w:start w:val="1"/>
      <w:numFmt w:val="decimal"/>
      <w:lvlText w:val="%1.%2.%3.%4."/>
      <w:lvlJc w:val="left"/>
      <w:pPr>
        <w:ind w:left="3207" w:hanging="1080"/>
      </w:pPr>
      <w:rPr>
        <w:rFonts w:cs="Times New Roman"/>
      </w:rPr>
    </w:lvl>
    <w:lvl w:ilvl="4">
      <w:start w:val="1"/>
      <w:numFmt w:val="decimal"/>
      <w:lvlText w:val="%1.%2.%3.%4.%5."/>
      <w:lvlJc w:val="left"/>
      <w:pPr>
        <w:ind w:left="3916" w:hanging="1080"/>
      </w:pPr>
      <w:rPr>
        <w:rFonts w:cs="Times New Roman"/>
      </w:rPr>
    </w:lvl>
    <w:lvl w:ilvl="5">
      <w:start w:val="1"/>
      <w:numFmt w:val="decimal"/>
      <w:lvlText w:val="%1.%2.%3.%4.%5.%6."/>
      <w:lvlJc w:val="left"/>
      <w:pPr>
        <w:ind w:left="4985" w:hanging="1440"/>
      </w:pPr>
      <w:rPr>
        <w:rFonts w:cs="Times New Roman"/>
      </w:rPr>
    </w:lvl>
    <w:lvl w:ilvl="6">
      <w:start w:val="1"/>
      <w:numFmt w:val="decimal"/>
      <w:lvlText w:val="%1.%2.%3.%4.%5.%6.%7."/>
      <w:lvlJc w:val="left"/>
      <w:pPr>
        <w:ind w:left="6054" w:hanging="1800"/>
      </w:pPr>
      <w:rPr>
        <w:rFonts w:cs="Times New Roman"/>
      </w:rPr>
    </w:lvl>
    <w:lvl w:ilvl="7">
      <w:start w:val="1"/>
      <w:numFmt w:val="decimal"/>
      <w:lvlText w:val="%1.%2.%3.%4.%5.%6.%7.%8."/>
      <w:lvlJc w:val="left"/>
      <w:pPr>
        <w:ind w:left="6763" w:hanging="1800"/>
      </w:pPr>
      <w:rPr>
        <w:rFonts w:cs="Times New Roman"/>
      </w:rPr>
    </w:lvl>
    <w:lvl w:ilvl="8">
      <w:start w:val="1"/>
      <w:numFmt w:val="decimal"/>
      <w:lvlText w:val="%1.%2.%3.%4.%5.%6.%7.%8.%9."/>
      <w:lvlJc w:val="left"/>
      <w:pPr>
        <w:ind w:left="7832" w:hanging="2160"/>
      </w:pPr>
      <w:rPr>
        <w:rFonts w:cs="Times New Roman"/>
      </w:rPr>
    </w:lvl>
  </w:abstractNum>
  <w:abstractNum w:abstractNumId="6">
    <w:nsid w:val="1B2C2EC7"/>
    <w:multiLevelType w:val="hybridMultilevel"/>
    <w:tmpl w:val="988A838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D59157F"/>
    <w:multiLevelType w:val="hybridMultilevel"/>
    <w:tmpl w:val="29F8842E"/>
    <w:lvl w:ilvl="0" w:tplc="BA04BE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DF33774"/>
    <w:multiLevelType w:val="hybridMultilevel"/>
    <w:tmpl w:val="4208C2B2"/>
    <w:lvl w:ilvl="0" w:tplc="04190011">
      <w:start w:val="1"/>
      <w:numFmt w:val="decimal"/>
      <w:lvlText w:val="%1)"/>
      <w:lvlJc w:val="left"/>
      <w:pPr>
        <w:ind w:left="900" w:hanging="360"/>
      </w:pPr>
      <w:rPr>
        <w:rFonts w:cs="Times New Roman"/>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9">
    <w:nsid w:val="209237FE"/>
    <w:multiLevelType w:val="hybridMultilevel"/>
    <w:tmpl w:val="81840C14"/>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239A7B1E"/>
    <w:multiLevelType w:val="hybridMultilevel"/>
    <w:tmpl w:val="AB0C88D4"/>
    <w:lvl w:ilvl="0" w:tplc="FBD00EB8">
      <w:start w:val="1"/>
      <w:numFmt w:val="decimal"/>
      <w:lvlText w:val="%1."/>
      <w:lvlJc w:val="left"/>
      <w:pPr>
        <w:ind w:left="360" w:hanging="360"/>
      </w:pPr>
      <w:rPr>
        <w:rFonts w:cs="Times New Roman" w:hint="default"/>
      </w:rPr>
    </w:lvl>
    <w:lvl w:ilvl="1" w:tplc="04190019" w:tentative="1">
      <w:start w:val="1"/>
      <w:numFmt w:val="lowerLetter"/>
      <w:lvlText w:val="%2."/>
      <w:lvlJc w:val="left"/>
      <w:pPr>
        <w:ind w:left="1079" w:hanging="360"/>
      </w:pPr>
      <w:rPr>
        <w:rFonts w:cs="Times New Roman"/>
      </w:rPr>
    </w:lvl>
    <w:lvl w:ilvl="2" w:tplc="0419001B" w:tentative="1">
      <w:start w:val="1"/>
      <w:numFmt w:val="lowerRoman"/>
      <w:lvlText w:val="%3."/>
      <w:lvlJc w:val="right"/>
      <w:pPr>
        <w:ind w:left="1799" w:hanging="180"/>
      </w:pPr>
      <w:rPr>
        <w:rFonts w:cs="Times New Roman"/>
      </w:rPr>
    </w:lvl>
    <w:lvl w:ilvl="3" w:tplc="0419000F" w:tentative="1">
      <w:start w:val="1"/>
      <w:numFmt w:val="decimal"/>
      <w:lvlText w:val="%4."/>
      <w:lvlJc w:val="left"/>
      <w:pPr>
        <w:ind w:left="2519" w:hanging="360"/>
      </w:pPr>
      <w:rPr>
        <w:rFonts w:cs="Times New Roman"/>
      </w:rPr>
    </w:lvl>
    <w:lvl w:ilvl="4" w:tplc="04190019" w:tentative="1">
      <w:start w:val="1"/>
      <w:numFmt w:val="lowerLetter"/>
      <w:lvlText w:val="%5."/>
      <w:lvlJc w:val="left"/>
      <w:pPr>
        <w:ind w:left="3239" w:hanging="360"/>
      </w:pPr>
      <w:rPr>
        <w:rFonts w:cs="Times New Roman"/>
      </w:rPr>
    </w:lvl>
    <w:lvl w:ilvl="5" w:tplc="0419001B" w:tentative="1">
      <w:start w:val="1"/>
      <w:numFmt w:val="lowerRoman"/>
      <w:lvlText w:val="%6."/>
      <w:lvlJc w:val="right"/>
      <w:pPr>
        <w:ind w:left="3959" w:hanging="180"/>
      </w:pPr>
      <w:rPr>
        <w:rFonts w:cs="Times New Roman"/>
      </w:rPr>
    </w:lvl>
    <w:lvl w:ilvl="6" w:tplc="0419000F" w:tentative="1">
      <w:start w:val="1"/>
      <w:numFmt w:val="decimal"/>
      <w:lvlText w:val="%7."/>
      <w:lvlJc w:val="left"/>
      <w:pPr>
        <w:ind w:left="4679" w:hanging="360"/>
      </w:pPr>
      <w:rPr>
        <w:rFonts w:cs="Times New Roman"/>
      </w:rPr>
    </w:lvl>
    <w:lvl w:ilvl="7" w:tplc="04190019" w:tentative="1">
      <w:start w:val="1"/>
      <w:numFmt w:val="lowerLetter"/>
      <w:lvlText w:val="%8."/>
      <w:lvlJc w:val="left"/>
      <w:pPr>
        <w:ind w:left="5399" w:hanging="360"/>
      </w:pPr>
      <w:rPr>
        <w:rFonts w:cs="Times New Roman"/>
      </w:rPr>
    </w:lvl>
    <w:lvl w:ilvl="8" w:tplc="0419001B" w:tentative="1">
      <w:start w:val="1"/>
      <w:numFmt w:val="lowerRoman"/>
      <w:lvlText w:val="%9."/>
      <w:lvlJc w:val="right"/>
      <w:pPr>
        <w:ind w:left="6119" w:hanging="180"/>
      </w:pPr>
      <w:rPr>
        <w:rFonts w:cs="Times New Roman"/>
      </w:rPr>
    </w:lvl>
  </w:abstractNum>
  <w:abstractNum w:abstractNumId="11">
    <w:nsid w:val="26931028"/>
    <w:multiLevelType w:val="hybridMultilevel"/>
    <w:tmpl w:val="2E38A3B6"/>
    <w:lvl w:ilvl="0" w:tplc="E0F48DC8">
      <w:start w:val="1"/>
      <w:numFmt w:val="decimal"/>
      <w:lvlText w:val="%1)"/>
      <w:lvlJc w:val="left"/>
      <w:pPr>
        <w:ind w:left="1260" w:hanging="360"/>
      </w:pPr>
      <w:rPr>
        <w:rFonts w:cs="Times New Roman"/>
      </w:rPr>
    </w:lvl>
    <w:lvl w:ilvl="1" w:tplc="04190019">
      <w:start w:val="1"/>
      <w:numFmt w:val="lowerLetter"/>
      <w:lvlText w:val="%2."/>
      <w:lvlJc w:val="left"/>
      <w:pPr>
        <w:ind w:left="2700" w:hanging="360"/>
      </w:pPr>
      <w:rPr>
        <w:rFonts w:cs="Times New Roman"/>
      </w:rPr>
    </w:lvl>
    <w:lvl w:ilvl="2" w:tplc="0419001B">
      <w:start w:val="1"/>
      <w:numFmt w:val="lowerRoman"/>
      <w:lvlText w:val="%3."/>
      <w:lvlJc w:val="right"/>
      <w:pPr>
        <w:ind w:left="3420" w:hanging="180"/>
      </w:pPr>
      <w:rPr>
        <w:rFonts w:cs="Times New Roman"/>
      </w:rPr>
    </w:lvl>
    <w:lvl w:ilvl="3" w:tplc="0419000F">
      <w:start w:val="1"/>
      <w:numFmt w:val="decimal"/>
      <w:lvlText w:val="%4."/>
      <w:lvlJc w:val="left"/>
      <w:pPr>
        <w:ind w:left="4140" w:hanging="360"/>
      </w:pPr>
      <w:rPr>
        <w:rFonts w:cs="Times New Roman"/>
      </w:rPr>
    </w:lvl>
    <w:lvl w:ilvl="4" w:tplc="04190019">
      <w:start w:val="1"/>
      <w:numFmt w:val="lowerLetter"/>
      <w:lvlText w:val="%5."/>
      <w:lvlJc w:val="left"/>
      <w:pPr>
        <w:ind w:left="4860" w:hanging="360"/>
      </w:pPr>
      <w:rPr>
        <w:rFonts w:cs="Times New Roman"/>
      </w:rPr>
    </w:lvl>
    <w:lvl w:ilvl="5" w:tplc="0419001B">
      <w:start w:val="1"/>
      <w:numFmt w:val="lowerRoman"/>
      <w:lvlText w:val="%6."/>
      <w:lvlJc w:val="right"/>
      <w:pPr>
        <w:ind w:left="5580" w:hanging="180"/>
      </w:pPr>
      <w:rPr>
        <w:rFonts w:cs="Times New Roman"/>
      </w:rPr>
    </w:lvl>
    <w:lvl w:ilvl="6" w:tplc="0419000F">
      <w:start w:val="1"/>
      <w:numFmt w:val="decimal"/>
      <w:lvlText w:val="%7."/>
      <w:lvlJc w:val="left"/>
      <w:pPr>
        <w:ind w:left="6300" w:hanging="360"/>
      </w:pPr>
      <w:rPr>
        <w:rFonts w:cs="Times New Roman"/>
      </w:rPr>
    </w:lvl>
    <w:lvl w:ilvl="7" w:tplc="04190019">
      <w:start w:val="1"/>
      <w:numFmt w:val="lowerLetter"/>
      <w:lvlText w:val="%8."/>
      <w:lvlJc w:val="left"/>
      <w:pPr>
        <w:ind w:left="7020" w:hanging="360"/>
      </w:pPr>
      <w:rPr>
        <w:rFonts w:cs="Times New Roman"/>
      </w:rPr>
    </w:lvl>
    <w:lvl w:ilvl="8" w:tplc="0419001B">
      <w:start w:val="1"/>
      <w:numFmt w:val="lowerRoman"/>
      <w:lvlText w:val="%9."/>
      <w:lvlJc w:val="right"/>
      <w:pPr>
        <w:ind w:left="7740" w:hanging="180"/>
      </w:pPr>
      <w:rPr>
        <w:rFonts w:cs="Times New Roman"/>
      </w:rPr>
    </w:lvl>
  </w:abstractNum>
  <w:abstractNum w:abstractNumId="12">
    <w:nsid w:val="2B592C5B"/>
    <w:multiLevelType w:val="hybridMultilevel"/>
    <w:tmpl w:val="C0CC07C4"/>
    <w:lvl w:ilvl="0" w:tplc="E0F48DC8">
      <w:start w:val="1"/>
      <w:numFmt w:val="decimal"/>
      <w:lvlText w:val="%1)"/>
      <w:lvlJc w:val="left"/>
      <w:pPr>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B9E75F6"/>
    <w:multiLevelType w:val="hybridMultilevel"/>
    <w:tmpl w:val="9B686278"/>
    <w:lvl w:ilvl="0" w:tplc="6B28679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C1F57AE"/>
    <w:multiLevelType w:val="multilevel"/>
    <w:tmpl w:val="2FF2BF14"/>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5">
    <w:nsid w:val="2D31786F"/>
    <w:multiLevelType w:val="hybridMultilevel"/>
    <w:tmpl w:val="FE40A8EE"/>
    <w:lvl w:ilvl="0" w:tplc="E0F48DC8">
      <w:start w:val="1"/>
      <w:numFmt w:val="decimal"/>
      <w:lvlText w:val="%1)"/>
      <w:lvlJc w:val="left"/>
      <w:pPr>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F297BA4"/>
    <w:multiLevelType w:val="hybridMultilevel"/>
    <w:tmpl w:val="10087EF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2F5D427B"/>
    <w:multiLevelType w:val="hybridMultilevel"/>
    <w:tmpl w:val="C814308C"/>
    <w:lvl w:ilvl="0" w:tplc="0EEAA1D4">
      <w:start w:val="1"/>
      <w:numFmt w:val="decimal"/>
      <w:lvlText w:val="%1."/>
      <w:lvlJc w:val="left"/>
      <w:pPr>
        <w:ind w:left="1068" w:hanging="360"/>
      </w:pPr>
      <w:rPr>
        <w:rFonts w:cs="Times New Roman" w:hint="default"/>
        <w:color w:val="auto"/>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8">
    <w:nsid w:val="329B31A1"/>
    <w:multiLevelType w:val="hybridMultilevel"/>
    <w:tmpl w:val="C6264A4A"/>
    <w:lvl w:ilvl="0" w:tplc="57E2FEDC">
      <w:start w:val="1"/>
      <w:numFmt w:val="decimal"/>
      <w:lvlText w:val="%1)"/>
      <w:lvlJc w:val="left"/>
      <w:pPr>
        <w:tabs>
          <w:tab w:val="num" w:pos="1080"/>
        </w:tabs>
        <w:ind w:left="1080" w:hanging="360"/>
      </w:pPr>
      <w:rPr>
        <w:rFonts w:cs="Times New Roman"/>
      </w:rPr>
    </w:lvl>
    <w:lvl w:ilvl="1" w:tplc="04190019">
      <w:start w:val="1"/>
      <w:numFmt w:val="lowerLetter"/>
      <w:lvlText w:val="%2."/>
      <w:lvlJc w:val="left"/>
      <w:pPr>
        <w:tabs>
          <w:tab w:val="num" w:pos="1800"/>
        </w:tabs>
        <w:ind w:left="1800" w:hanging="360"/>
      </w:pPr>
      <w:rPr>
        <w:rFonts w:cs="Times New Roman"/>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rPr>
    </w:lvl>
    <w:lvl w:ilvl="4" w:tplc="04190019">
      <w:start w:val="1"/>
      <w:numFmt w:val="lowerLetter"/>
      <w:lvlText w:val="%5."/>
      <w:lvlJc w:val="left"/>
      <w:pPr>
        <w:tabs>
          <w:tab w:val="num" w:pos="3960"/>
        </w:tabs>
        <w:ind w:left="3960" w:hanging="360"/>
      </w:pPr>
      <w:rPr>
        <w:rFonts w:cs="Times New Roman"/>
      </w:rPr>
    </w:lvl>
    <w:lvl w:ilvl="5" w:tplc="0419001B">
      <w:start w:val="1"/>
      <w:numFmt w:val="lowerRoman"/>
      <w:lvlText w:val="%6."/>
      <w:lvlJc w:val="right"/>
      <w:pPr>
        <w:tabs>
          <w:tab w:val="num" w:pos="4680"/>
        </w:tabs>
        <w:ind w:left="4680" w:hanging="180"/>
      </w:pPr>
      <w:rPr>
        <w:rFonts w:cs="Times New Roman"/>
      </w:rPr>
    </w:lvl>
    <w:lvl w:ilvl="6" w:tplc="0419000F">
      <w:start w:val="1"/>
      <w:numFmt w:val="decimal"/>
      <w:lvlText w:val="%7."/>
      <w:lvlJc w:val="left"/>
      <w:pPr>
        <w:tabs>
          <w:tab w:val="num" w:pos="5400"/>
        </w:tabs>
        <w:ind w:left="5400" w:hanging="360"/>
      </w:pPr>
      <w:rPr>
        <w:rFonts w:cs="Times New Roman"/>
      </w:rPr>
    </w:lvl>
    <w:lvl w:ilvl="7" w:tplc="04190019">
      <w:start w:val="1"/>
      <w:numFmt w:val="lowerLetter"/>
      <w:lvlText w:val="%8."/>
      <w:lvlJc w:val="left"/>
      <w:pPr>
        <w:tabs>
          <w:tab w:val="num" w:pos="6120"/>
        </w:tabs>
        <w:ind w:left="6120" w:hanging="360"/>
      </w:pPr>
      <w:rPr>
        <w:rFonts w:cs="Times New Roman"/>
      </w:rPr>
    </w:lvl>
    <w:lvl w:ilvl="8" w:tplc="0419001B">
      <w:start w:val="1"/>
      <w:numFmt w:val="lowerRoman"/>
      <w:lvlText w:val="%9."/>
      <w:lvlJc w:val="right"/>
      <w:pPr>
        <w:tabs>
          <w:tab w:val="num" w:pos="6840"/>
        </w:tabs>
        <w:ind w:left="6840" w:hanging="180"/>
      </w:pPr>
      <w:rPr>
        <w:rFonts w:cs="Times New Roman"/>
      </w:rPr>
    </w:lvl>
  </w:abstractNum>
  <w:abstractNum w:abstractNumId="19">
    <w:nsid w:val="36CF6A59"/>
    <w:multiLevelType w:val="hybridMultilevel"/>
    <w:tmpl w:val="5672C9E8"/>
    <w:lvl w:ilvl="0" w:tplc="E0F48DC8">
      <w:start w:val="1"/>
      <w:numFmt w:val="decimal"/>
      <w:lvlText w:val="%1)"/>
      <w:lvlJc w:val="left"/>
      <w:pPr>
        <w:ind w:left="126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3F2A5EC1"/>
    <w:multiLevelType w:val="hybridMultilevel"/>
    <w:tmpl w:val="764CC652"/>
    <w:lvl w:ilvl="0" w:tplc="FDCAE55C">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nsid w:val="468E6A70"/>
    <w:multiLevelType w:val="hybridMultilevel"/>
    <w:tmpl w:val="385CB1C4"/>
    <w:lvl w:ilvl="0" w:tplc="4A3A0F10">
      <w:start w:val="1"/>
      <w:numFmt w:val="decimal"/>
      <w:lvlText w:val="%1."/>
      <w:lvlJc w:val="left"/>
      <w:pPr>
        <w:ind w:left="1125" w:hanging="360"/>
      </w:pPr>
      <w:rPr>
        <w:rFonts w:ascii="Tms Rmn" w:hAnsi="Tms Rmn"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22">
    <w:nsid w:val="4D5B5B92"/>
    <w:multiLevelType w:val="hybridMultilevel"/>
    <w:tmpl w:val="4DC04CD4"/>
    <w:lvl w:ilvl="0" w:tplc="04190013">
      <w:start w:val="1"/>
      <w:numFmt w:val="upperRoman"/>
      <w:lvlText w:val="%1."/>
      <w:lvlJc w:val="righ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3">
    <w:nsid w:val="501F6E2E"/>
    <w:multiLevelType w:val="hybridMultilevel"/>
    <w:tmpl w:val="0A50F122"/>
    <w:lvl w:ilvl="0" w:tplc="FC3666F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55236819"/>
    <w:multiLevelType w:val="hybridMultilevel"/>
    <w:tmpl w:val="B56EDDCE"/>
    <w:lvl w:ilvl="0" w:tplc="04190011">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7C152B3"/>
    <w:multiLevelType w:val="hybridMultilevel"/>
    <w:tmpl w:val="B53C3D2A"/>
    <w:lvl w:ilvl="0" w:tplc="0419000F">
      <w:start w:val="1"/>
      <w:numFmt w:val="decimal"/>
      <w:lvlText w:val="%1."/>
      <w:lvlJc w:val="left"/>
      <w:pPr>
        <w:ind w:left="540" w:hanging="360"/>
      </w:pPr>
      <w:rPr>
        <w:rFonts w:cs="Times New Roman"/>
      </w:rPr>
    </w:lvl>
    <w:lvl w:ilvl="1" w:tplc="04190019" w:tentative="1">
      <w:start w:val="1"/>
      <w:numFmt w:val="lowerLetter"/>
      <w:lvlText w:val="%2."/>
      <w:lvlJc w:val="left"/>
      <w:pPr>
        <w:ind w:left="2263" w:hanging="360"/>
      </w:pPr>
      <w:rPr>
        <w:rFonts w:cs="Times New Roman"/>
      </w:rPr>
    </w:lvl>
    <w:lvl w:ilvl="2" w:tplc="0419001B" w:tentative="1">
      <w:start w:val="1"/>
      <w:numFmt w:val="lowerRoman"/>
      <w:lvlText w:val="%3."/>
      <w:lvlJc w:val="right"/>
      <w:pPr>
        <w:ind w:left="2983" w:hanging="180"/>
      </w:pPr>
      <w:rPr>
        <w:rFonts w:cs="Times New Roman"/>
      </w:rPr>
    </w:lvl>
    <w:lvl w:ilvl="3" w:tplc="0419000F" w:tentative="1">
      <w:start w:val="1"/>
      <w:numFmt w:val="decimal"/>
      <w:lvlText w:val="%4."/>
      <w:lvlJc w:val="left"/>
      <w:pPr>
        <w:ind w:left="3703" w:hanging="360"/>
      </w:pPr>
      <w:rPr>
        <w:rFonts w:cs="Times New Roman"/>
      </w:rPr>
    </w:lvl>
    <w:lvl w:ilvl="4" w:tplc="04190019" w:tentative="1">
      <w:start w:val="1"/>
      <w:numFmt w:val="lowerLetter"/>
      <w:lvlText w:val="%5."/>
      <w:lvlJc w:val="left"/>
      <w:pPr>
        <w:ind w:left="4423" w:hanging="360"/>
      </w:pPr>
      <w:rPr>
        <w:rFonts w:cs="Times New Roman"/>
      </w:rPr>
    </w:lvl>
    <w:lvl w:ilvl="5" w:tplc="0419001B" w:tentative="1">
      <w:start w:val="1"/>
      <w:numFmt w:val="lowerRoman"/>
      <w:lvlText w:val="%6."/>
      <w:lvlJc w:val="right"/>
      <w:pPr>
        <w:ind w:left="5143" w:hanging="180"/>
      </w:pPr>
      <w:rPr>
        <w:rFonts w:cs="Times New Roman"/>
      </w:rPr>
    </w:lvl>
    <w:lvl w:ilvl="6" w:tplc="0419000F" w:tentative="1">
      <w:start w:val="1"/>
      <w:numFmt w:val="decimal"/>
      <w:lvlText w:val="%7."/>
      <w:lvlJc w:val="left"/>
      <w:pPr>
        <w:ind w:left="5863" w:hanging="360"/>
      </w:pPr>
      <w:rPr>
        <w:rFonts w:cs="Times New Roman"/>
      </w:rPr>
    </w:lvl>
    <w:lvl w:ilvl="7" w:tplc="04190019" w:tentative="1">
      <w:start w:val="1"/>
      <w:numFmt w:val="lowerLetter"/>
      <w:lvlText w:val="%8."/>
      <w:lvlJc w:val="left"/>
      <w:pPr>
        <w:ind w:left="6583" w:hanging="360"/>
      </w:pPr>
      <w:rPr>
        <w:rFonts w:cs="Times New Roman"/>
      </w:rPr>
    </w:lvl>
    <w:lvl w:ilvl="8" w:tplc="0419001B" w:tentative="1">
      <w:start w:val="1"/>
      <w:numFmt w:val="lowerRoman"/>
      <w:lvlText w:val="%9."/>
      <w:lvlJc w:val="right"/>
      <w:pPr>
        <w:ind w:left="7303" w:hanging="180"/>
      </w:pPr>
      <w:rPr>
        <w:rFonts w:cs="Times New Roman"/>
      </w:rPr>
    </w:lvl>
  </w:abstractNum>
  <w:abstractNum w:abstractNumId="26">
    <w:nsid w:val="5AAC4247"/>
    <w:multiLevelType w:val="hybridMultilevel"/>
    <w:tmpl w:val="56100FF8"/>
    <w:lvl w:ilvl="0" w:tplc="5792EBD2">
      <w:start w:val="1"/>
      <w:numFmt w:val="decimal"/>
      <w:lvlText w:val="%1)"/>
      <w:lvlJc w:val="left"/>
      <w:pPr>
        <w:ind w:left="1819" w:hanging="1110"/>
      </w:pPr>
      <w:rPr>
        <w:rFonts w:ascii="Tms Rmn" w:hAnsi="Tms Rm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22C0E7E"/>
    <w:multiLevelType w:val="hybridMultilevel"/>
    <w:tmpl w:val="6E1A5CAE"/>
    <w:lvl w:ilvl="0" w:tplc="04190013">
      <w:start w:val="1"/>
      <w:numFmt w:val="upperRoman"/>
      <w:lvlText w:val="%1."/>
      <w:lvlJc w:val="righ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680D19D9"/>
    <w:multiLevelType w:val="hybridMultilevel"/>
    <w:tmpl w:val="C1F44150"/>
    <w:lvl w:ilvl="0" w:tplc="25046ED8">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9">
    <w:nsid w:val="73F55B51"/>
    <w:multiLevelType w:val="hybridMultilevel"/>
    <w:tmpl w:val="6DE8D45E"/>
    <w:lvl w:ilvl="0" w:tplc="259C13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7BD873F7"/>
    <w:multiLevelType w:val="hybridMultilevel"/>
    <w:tmpl w:val="116816FC"/>
    <w:lvl w:ilvl="0" w:tplc="7B6EAC3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7DEF7D68"/>
    <w:multiLevelType w:val="multilevel"/>
    <w:tmpl w:val="4E269790"/>
    <w:lvl w:ilvl="0">
      <w:start w:val="1"/>
      <w:numFmt w:val="upperRoman"/>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0"/>
  </w:num>
  <w:num w:numId="4">
    <w:abstractNumId w:val="11"/>
  </w:num>
  <w:num w:numId="5">
    <w:abstractNumId w:val="4"/>
  </w:num>
  <w:num w:numId="6">
    <w:abstractNumId w:val="19"/>
  </w:num>
  <w:num w:numId="7">
    <w:abstractNumId w:val="15"/>
  </w:num>
  <w:num w:numId="8">
    <w:abstractNumId w:val="12"/>
  </w:num>
  <w:num w:numId="9">
    <w:abstractNumId w:val="6"/>
  </w:num>
  <w:num w:numId="10">
    <w:abstractNumId w:val="16"/>
  </w:num>
  <w:num w:numId="11">
    <w:abstractNumId w:val="9"/>
  </w:num>
  <w:num w:numId="12">
    <w:abstractNumId w:val="24"/>
  </w:num>
  <w:num w:numId="13">
    <w:abstractNumId w:val="8"/>
  </w:num>
  <w:num w:numId="14">
    <w:abstractNumId w:val="17"/>
  </w:num>
  <w:num w:numId="15">
    <w:abstractNumId w:val="25"/>
  </w:num>
  <w:num w:numId="16">
    <w:abstractNumId w:val="28"/>
  </w:num>
  <w:num w:numId="17">
    <w:abstractNumId w:val="20"/>
  </w:num>
  <w:num w:numId="1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num>
  <w:num w:numId="22">
    <w:abstractNumId w:val="0"/>
  </w:num>
  <w:num w:numId="23">
    <w:abstractNumId w:val="23"/>
  </w:num>
  <w:num w:numId="24">
    <w:abstractNumId w:val="14"/>
  </w:num>
  <w:num w:numId="25">
    <w:abstractNumId w:val="1"/>
  </w:num>
  <w:num w:numId="26">
    <w:abstractNumId w:val="27"/>
  </w:num>
  <w:num w:numId="27">
    <w:abstractNumId w:val="3"/>
  </w:num>
  <w:num w:numId="28">
    <w:abstractNumId w:val="13"/>
  </w:num>
  <w:num w:numId="29">
    <w:abstractNumId w:val="30"/>
  </w:num>
  <w:num w:numId="30">
    <w:abstractNumId w:val="31"/>
  </w:num>
  <w:num w:numId="31">
    <w:abstractNumId w:val="7"/>
  </w:num>
  <w:num w:numId="32">
    <w:abstractNumId w:val="2"/>
  </w:num>
  <w:num w:numId="33">
    <w:abstractNumId w:val="21"/>
  </w:num>
  <w:num w:numId="34">
    <w:abstractNumId w:val="26"/>
  </w:num>
  <w:num w:numId="3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2D1"/>
    <w:rsid w:val="00001BAD"/>
    <w:rsid w:val="00001F3A"/>
    <w:rsid w:val="0001464D"/>
    <w:rsid w:val="00014EFC"/>
    <w:rsid w:val="00020D0D"/>
    <w:rsid w:val="000231DB"/>
    <w:rsid w:val="0002650B"/>
    <w:rsid w:val="00037BF0"/>
    <w:rsid w:val="00041767"/>
    <w:rsid w:val="00041970"/>
    <w:rsid w:val="00042F61"/>
    <w:rsid w:val="00043767"/>
    <w:rsid w:val="000454A0"/>
    <w:rsid w:val="0005139B"/>
    <w:rsid w:val="0005710A"/>
    <w:rsid w:val="00062E44"/>
    <w:rsid w:val="000772D5"/>
    <w:rsid w:val="00080B9E"/>
    <w:rsid w:val="00087D8E"/>
    <w:rsid w:val="00090816"/>
    <w:rsid w:val="000975DE"/>
    <w:rsid w:val="000A58C1"/>
    <w:rsid w:val="000C1A83"/>
    <w:rsid w:val="000C2D4C"/>
    <w:rsid w:val="000C7717"/>
    <w:rsid w:val="000D454A"/>
    <w:rsid w:val="000D4677"/>
    <w:rsid w:val="000D56E9"/>
    <w:rsid w:val="000F53DD"/>
    <w:rsid w:val="000F5CA2"/>
    <w:rsid w:val="000F7B63"/>
    <w:rsid w:val="0010089D"/>
    <w:rsid w:val="0010573E"/>
    <w:rsid w:val="00106525"/>
    <w:rsid w:val="00107FFC"/>
    <w:rsid w:val="00112BB2"/>
    <w:rsid w:val="00113468"/>
    <w:rsid w:val="0012042F"/>
    <w:rsid w:val="00123DD0"/>
    <w:rsid w:val="00124134"/>
    <w:rsid w:val="001349D2"/>
    <w:rsid w:val="00140B52"/>
    <w:rsid w:val="00144009"/>
    <w:rsid w:val="00145FD7"/>
    <w:rsid w:val="001506AA"/>
    <w:rsid w:val="00151CC3"/>
    <w:rsid w:val="001577B4"/>
    <w:rsid w:val="00165FD3"/>
    <w:rsid w:val="00181723"/>
    <w:rsid w:val="00192257"/>
    <w:rsid w:val="00194BAD"/>
    <w:rsid w:val="001A0395"/>
    <w:rsid w:val="001A083C"/>
    <w:rsid w:val="001A0DE1"/>
    <w:rsid w:val="001A23BC"/>
    <w:rsid w:val="001A2A4D"/>
    <w:rsid w:val="001A2DA1"/>
    <w:rsid w:val="001A6AC0"/>
    <w:rsid w:val="001D1BD0"/>
    <w:rsid w:val="001D2593"/>
    <w:rsid w:val="001E4378"/>
    <w:rsid w:val="001E447A"/>
    <w:rsid w:val="001E4641"/>
    <w:rsid w:val="001F24EC"/>
    <w:rsid w:val="001F694F"/>
    <w:rsid w:val="00202508"/>
    <w:rsid w:val="00206540"/>
    <w:rsid w:val="0020692A"/>
    <w:rsid w:val="002104B4"/>
    <w:rsid w:val="002169FE"/>
    <w:rsid w:val="00225CF8"/>
    <w:rsid w:val="00230B57"/>
    <w:rsid w:val="00231F5C"/>
    <w:rsid w:val="002339F4"/>
    <w:rsid w:val="00236BDC"/>
    <w:rsid w:val="00243E16"/>
    <w:rsid w:val="00251BDC"/>
    <w:rsid w:val="00254F91"/>
    <w:rsid w:val="00256404"/>
    <w:rsid w:val="002606D4"/>
    <w:rsid w:val="002610A6"/>
    <w:rsid w:val="002610D8"/>
    <w:rsid w:val="0026365F"/>
    <w:rsid w:val="00270592"/>
    <w:rsid w:val="00274EC1"/>
    <w:rsid w:val="002754A1"/>
    <w:rsid w:val="00285A27"/>
    <w:rsid w:val="00297302"/>
    <w:rsid w:val="002A0B80"/>
    <w:rsid w:val="002A5B54"/>
    <w:rsid w:val="002B33CF"/>
    <w:rsid w:val="002B435E"/>
    <w:rsid w:val="002C05F3"/>
    <w:rsid w:val="002C3C0D"/>
    <w:rsid w:val="002D1748"/>
    <w:rsid w:val="002D504A"/>
    <w:rsid w:val="002D652A"/>
    <w:rsid w:val="002E38D6"/>
    <w:rsid w:val="002E5554"/>
    <w:rsid w:val="002E6D4A"/>
    <w:rsid w:val="002F52F1"/>
    <w:rsid w:val="002F6275"/>
    <w:rsid w:val="002F6594"/>
    <w:rsid w:val="0030030E"/>
    <w:rsid w:val="00301AF1"/>
    <w:rsid w:val="00301C95"/>
    <w:rsid w:val="003068DA"/>
    <w:rsid w:val="00313DCC"/>
    <w:rsid w:val="00316941"/>
    <w:rsid w:val="00330CBA"/>
    <w:rsid w:val="003312E3"/>
    <w:rsid w:val="00334EB5"/>
    <w:rsid w:val="0033602C"/>
    <w:rsid w:val="00341395"/>
    <w:rsid w:val="00341568"/>
    <w:rsid w:val="00346D61"/>
    <w:rsid w:val="00351DFA"/>
    <w:rsid w:val="00356A56"/>
    <w:rsid w:val="00362224"/>
    <w:rsid w:val="003633B7"/>
    <w:rsid w:val="00364DB4"/>
    <w:rsid w:val="00365937"/>
    <w:rsid w:val="00376C82"/>
    <w:rsid w:val="00377B0E"/>
    <w:rsid w:val="003849EE"/>
    <w:rsid w:val="00385426"/>
    <w:rsid w:val="003917D1"/>
    <w:rsid w:val="00396C7E"/>
    <w:rsid w:val="00397C7D"/>
    <w:rsid w:val="003A0873"/>
    <w:rsid w:val="003A3EC4"/>
    <w:rsid w:val="003B0B95"/>
    <w:rsid w:val="003B0BF3"/>
    <w:rsid w:val="003B2E53"/>
    <w:rsid w:val="003C0AAE"/>
    <w:rsid w:val="003C0F75"/>
    <w:rsid w:val="003C2B07"/>
    <w:rsid w:val="003C5DB2"/>
    <w:rsid w:val="003D1F7E"/>
    <w:rsid w:val="003D2E7C"/>
    <w:rsid w:val="003D4011"/>
    <w:rsid w:val="003D4388"/>
    <w:rsid w:val="003D6A31"/>
    <w:rsid w:val="003D6E86"/>
    <w:rsid w:val="003F008F"/>
    <w:rsid w:val="003F2B19"/>
    <w:rsid w:val="003F33A1"/>
    <w:rsid w:val="003F3FDE"/>
    <w:rsid w:val="003F4C22"/>
    <w:rsid w:val="00405967"/>
    <w:rsid w:val="00415DFC"/>
    <w:rsid w:val="00422137"/>
    <w:rsid w:val="00427CDA"/>
    <w:rsid w:val="0043654E"/>
    <w:rsid w:val="00441516"/>
    <w:rsid w:val="004433DB"/>
    <w:rsid w:val="00450FCB"/>
    <w:rsid w:val="00461C35"/>
    <w:rsid w:val="00462B3B"/>
    <w:rsid w:val="00466E16"/>
    <w:rsid w:val="00467E33"/>
    <w:rsid w:val="004805F6"/>
    <w:rsid w:val="0048310D"/>
    <w:rsid w:val="004908DD"/>
    <w:rsid w:val="004938C4"/>
    <w:rsid w:val="00496B5D"/>
    <w:rsid w:val="004A0272"/>
    <w:rsid w:val="004A03DD"/>
    <w:rsid w:val="004A6417"/>
    <w:rsid w:val="004A6BB1"/>
    <w:rsid w:val="004B0AFE"/>
    <w:rsid w:val="004B489E"/>
    <w:rsid w:val="004E3A76"/>
    <w:rsid w:val="004E4DAA"/>
    <w:rsid w:val="004E53A8"/>
    <w:rsid w:val="004E7C19"/>
    <w:rsid w:val="004F0773"/>
    <w:rsid w:val="004F14B8"/>
    <w:rsid w:val="004F4671"/>
    <w:rsid w:val="0050069D"/>
    <w:rsid w:val="00500839"/>
    <w:rsid w:val="00507DA5"/>
    <w:rsid w:val="005128ED"/>
    <w:rsid w:val="00515187"/>
    <w:rsid w:val="0051792C"/>
    <w:rsid w:val="00517C9C"/>
    <w:rsid w:val="00524601"/>
    <w:rsid w:val="005271B4"/>
    <w:rsid w:val="005367C4"/>
    <w:rsid w:val="00537D11"/>
    <w:rsid w:val="00550827"/>
    <w:rsid w:val="005531F9"/>
    <w:rsid w:val="00555DF3"/>
    <w:rsid w:val="00565BCE"/>
    <w:rsid w:val="00566B10"/>
    <w:rsid w:val="005807C9"/>
    <w:rsid w:val="0058350E"/>
    <w:rsid w:val="005855BD"/>
    <w:rsid w:val="0058615A"/>
    <w:rsid w:val="00587A52"/>
    <w:rsid w:val="00591814"/>
    <w:rsid w:val="005969A0"/>
    <w:rsid w:val="00597955"/>
    <w:rsid w:val="005A13A7"/>
    <w:rsid w:val="005A18DC"/>
    <w:rsid w:val="005A3BA8"/>
    <w:rsid w:val="005A3E81"/>
    <w:rsid w:val="005A4B9D"/>
    <w:rsid w:val="005A5794"/>
    <w:rsid w:val="005A777C"/>
    <w:rsid w:val="005B18D5"/>
    <w:rsid w:val="005B38A6"/>
    <w:rsid w:val="005C0F87"/>
    <w:rsid w:val="005C12E0"/>
    <w:rsid w:val="005C133F"/>
    <w:rsid w:val="005C1E73"/>
    <w:rsid w:val="005C2C99"/>
    <w:rsid w:val="005C3469"/>
    <w:rsid w:val="005C38E1"/>
    <w:rsid w:val="005D6EBB"/>
    <w:rsid w:val="005E0515"/>
    <w:rsid w:val="005E084C"/>
    <w:rsid w:val="005E1B86"/>
    <w:rsid w:val="005F25D2"/>
    <w:rsid w:val="005F3AE1"/>
    <w:rsid w:val="005F6CA7"/>
    <w:rsid w:val="006070D3"/>
    <w:rsid w:val="00610755"/>
    <w:rsid w:val="00611E52"/>
    <w:rsid w:val="0061784F"/>
    <w:rsid w:val="00617ECB"/>
    <w:rsid w:val="00621247"/>
    <w:rsid w:val="00622A04"/>
    <w:rsid w:val="00630645"/>
    <w:rsid w:val="0063275C"/>
    <w:rsid w:val="00644A5D"/>
    <w:rsid w:val="006526D9"/>
    <w:rsid w:val="00652932"/>
    <w:rsid w:val="00653A41"/>
    <w:rsid w:val="00653C1B"/>
    <w:rsid w:val="00661A55"/>
    <w:rsid w:val="00662818"/>
    <w:rsid w:val="00665D29"/>
    <w:rsid w:val="00666A2B"/>
    <w:rsid w:val="00667ACB"/>
    <w:rsid w:val="00671CF5"/>
    <w:rsid w:val="00674483"/>
    <w:rsid w:val="00675D3E"/>
    <w:rsid w:val="00676092"/>
    <w:rsid w:val="006803A8"/>
    <w:rsid w:val="00683BEB"/>
    <w:rsid w:val="00685521"/>
    <w:rsid w:val="00687B01"/>
    <w:rsid w:val="006A0EDE"/>
    <w:rsid w:val="006A254D"/>
    <w:rsid w:val="006B069F"/>
    <w:rsid w:val="006B1346"/>
    <w:rsid w:val="006B5122"/>
    <w:rsid w:val="006B6D59"/>
    <w:rsid w:val="006C2863"/>
    <w:rsid w:val="006C6388"/>
    <w:rsid w:val="006D19CB"/>
    <w:rsid w:val="006D3E87"/>
    <w:rsid w:val="006E0B9B"/>
    <w:rsid w:val="006E3A31"/>
    <w:rsid w:val="006F05B2"/>
    <w:rsid w:val="006F17CD"/>
    <w:rsid w:val="006F4896"/>
    <w:rsid w:val="006F552D"/>
    <w:rsid w:val="00705790"/>
    <w:rsid w:val="0070654E"/>
    <w:rsid w:val="0071230E"/>
    <w:rsid w:val="00716184"/>
    <w:rsid w:val="00720321"/>
    <w:rsid w:val="007243CB"/>
    <w:rsid w:val="00731496"/>
    <w:rsid w:val="00733F99"/>
    <w:rsid w:val="00745D2D"/>
    <w:rsid w:val="00747724"/>
    <w:rsid w:val="00747845"/>
    <w:rsid w:val="00753520"/>
    <w:rsid w:val="007555B9"/>
    <w:rsid w:val="00755A41"/>
    <w:rsid w:val="007578EE"/>
    <w:rsid w:val="00763937"/>
    <w:rsid w:val="007647B2"/>
    <w:rsid w:val="0077305E"/>
    <w:rsid w:val="00775C84"/>
    <w:rsid w:val="00777656"/>
    <w:rsid w:val="0078197E"/>
    <w:rsid w:val="00785E3F"/>
    <w:rsid w:val="007914F0"/>
    <w:rsid w:val="007A171B"/>
    <w:rsid w:val="007A50D0"/>
    <w:rsid w:val="007A546D"/>
    <w:rsid w:val="007B04CB"/>
    <w:rsid w:val="007B7487"/>
    <w:rsid w:val="007C1E12"/>
    <w:rsid w:val="007C620B"/>
    <w:rsid w:val="007D1BAA"/>
    <w:rsid w:val="007D3F3D"/>
    <w:rsid w:val="007D4B59"/>
    <w:rsid w:val="007D641D"/>
    <w:rsid w:val="007E499C"/>
    <w:rsid w:val="007F004F"/>
    <w:rsid w:val="007F35BD"/>
    <w:rsid w:val="007F625C"/>
    <w:rsid w:val="007F7BFC"/>
    <w:rsid w:val="00804546"/>
    <w:rsid w:val="00810C74"/>
    <w:rsid w:val="008138F9"/>
    <w:rsid w:val="00815DB9"/>
    <w:rsid w:val="00817776"/>
    <w:rsid w:val="00820D5F"/>
    <w:rsid w:val="00821705"/>
    <w:rsid w:val="008222DB"/>
    <w:rsid w:val="008225A3"/>
    <w:rsid w:val="00822E65"/>
    <w:rsid w:val="008257A6"/>
    <w:rsid w:val="00825AC9"/>
    <w:rsid w:val="00831756"/>
    <w:rsid w:val="00836E14"/>
    <w:rsid w:val="00840E1B"/>
    <w:rsid w:val="00843CE1"/>
    <w:rsid w:val="00846085"/>
    <w:rsid w:val="00846869"/>
    <w:rsid w:val="00846C34"/>
    <w:rsid w:val="00852DDA"/>
    <w:rsid w:val="00854FB2"/>
    <w:rsid w:val="00857233"/>
    <w:rsid w:val="00860072"/>
    <w:rsid w:val="008650EA"/>
    <w:rsid w:val="00865ACA"/>
    <w:rsid w:val="00866168"/>
    <w:rsid w:val="00866619"/>
    <w:rsid w:val="008709A5"/>
    <w:rsid w:val="008756EF"/>
    <w:rsid w:val="00877177"/>
    <w:rsid w:val="00881A22"/>
    <w:rsid w:val="008821B4"/>
    <w:rsid w:val="00883FCF"/>
    <w:rsid w:val="00894E68"/>
    <w:rsid w:val="00895EC6"/>
    <w:rsid w:val="00897EAC"/>
    <w:rsid w:val="008A08E3"/>
    <w:rsid w:val="008A0D27"/>
    <w:rsid w:val="008A17BA"/>
    <w:rsid w:val="008A6495"/>
    <w:rsid w:val="008B1D41"/>
    <w:rsid w:val="008B46B3"/>
    <w:rsid w:val="008B5CCC"/>
    <w:rsid w:val="008C5C89"/>
    <w:rsid w:val="008D49BA"/>
    <w:rsid w:val="008D5531"/>
    <w:rsid w:val="008E5B31"/>
    <w:rsid w:val="008E6447"/>
    <w:rsid w:val="008F0836"/>
    <w:rsid w:val="008F1862"/>
    <w:rsid w:val="008F3238"/>
    <w:rsid w:val="008F4C2F"/>
    <w:rsid w:val="008F5B5E"/>
    <w:rsid w:val="00904023"/>
    <w:rsid w:val="00904BC1"/>
    <w:rsid w:val="009121D9"/>
    <w:rsid w:val="00915A42"/>
    <w:rsid w:val="009160A7"/>
    <w:rsid w:val="00916D6D"/>
    <w:rsid w:val="0091725A"/>
    <w:rsid w:val="00921949"/>
    <w:rsid w:val="00924C97"/>
    <w:rsid w:val="00925CFB"/>
    <w:rsid w:val="00930354"/>
    <w:rsid w:val="00935584"/>
    <w:rsid w:val="00945C07"/>
    <w:rsid w:val="00946DF1"/>
    <w:rsid w:val="0095550C"/>
    <w:rsid w:val="00963E92"/>
    <w:rsid w:val="00971C22"/>
    <w:rsid w:val="00971D83"/>
    <w:rsid w:val="00974595"/>
    <w:rsid w:val="00976C67"/>
    <w:rsid w:val="0098290A"/>
    <w:rsid w:val="0098663A"/>
    <w:rsid w:val="00995CB3"/>
    <w:rsid w:val="00996D86"/>
    <w:rsid w:val="00997CBA"/>
    <w:rsid w:val="009A5692"/>
    <w:rsid w:val="009B1B7E"/>
    <w:rsid w:val="009B6889"/>
    <w:rsid w:val="009C06F7"/>
    <w:rsid w:val="009C25B1"/>
    <w:rsid w:val="009C3BA3"/>
    <w:rsid w:val="009C3E32"/>
    <w:rsid w:val="009C4459"/>
    <w:rsid w:val="009C4C1B"/>
    <w:rsid w:val="009C5E50"/>
    <w:rsid w:val="009C71E7"/>
    <w:rsid w:val="009C78DA"/>
    <w:rsid w:val="009D52BC"/>
    <w:rsid w:val="009E05E4"/>
    <w:rsid w:val="009E768B"/>
    <w:rsid w:val="009E77B7"/>
    <w:rsid w:val="009F3A9F"/>
    <w:rsid w:val="00A03985"/>
    <w:rsid w:val="00A10AAF"/>
    <w:rsid w:val="00A11777"/>
    <w:rsid w:val="00A117C2"/>
    <w:rsid w:val="00A15B5E"/>
    <w:rsid w:val="00A22A9A"/>
    <w:rsid w:val="00A25EA8"/>
    <w:rsid w:val="00A271C0"/>
    <w:rsid w:val="00A33E07"/>
    <w:rsid w:val="00A40BC3"/>
    <w:rsid w:val="00A44211"/>
    <w:rsid w:val="00A4661D"/>
    <w:rsid w:val="00A466B1"/>
    <w:rsid w:val="00A52D59"/>
    <w:rsid w:val="00A55805"/>
    <w:rsid w:val="00A60C99"/>
    <w:rsid w:val="00A72424"/>
    <w:rsid w:val="00A725B9"/>
    <w:rsid w:val="00A90869"/>
    <w:rsid w:val="00A92C38"/>
    <w:rsid w:val="00A95343"/>
    <w:rsid w:val="00A97390"/>
    <w:rsid w:val="00AA42D8"/>
    <w:rsid w:val="00AB5D92"/>
    <w:rsid w:val="00AC0BD5"/>
    <w:rsid w:val="00AC37D8"/>
    <w:rsid w:val="00AC7E4C"/>
    <w:rsid w:val="00AD205A"/>
    <w:rsid w:val="00AD6252"/>
    <w:rsid w:val="00AE3463"/>
    <w:rsid w:val="00AE5DC0"/>
    <w:rsid w:val="00AF10E7"/>
    <w:rsid w:val="00AF1A17"/>
    <w:rsid w:val="00AF6D0B"/>
    <w:rsid w:val="00B05734"/>
    <w:rsid w:val="00B37D52"/>
    <w:rsid w:val="00B407D0"/>
    <w:rsid w:val="00B43D08"/>
    <w:rsid w:val="00B53109"/>
    <w:rsid w:val="00B56F49"/>
    <w:rsid w:val="00B600BB"/>
    <w:rsid w:val="00B615EB"/>
    <w:rsid w:val="00B634A3"/>
    <w:rsid w:val="00B677B2"/>
    <w:rsid w:val="00B67E6C"/>
    <w:rsid w:val="00B710D2"/>
    <w:rsid w:val="00B74DB1"/>
    <w:rsid w:val="00B7619B"/>
    <w:rsid w:val="00B763F1"/>
    <w:rsid w:val="00B959B3"/>
    <w:rsid w:val="00BA62A1"/>
    <w:rsid w:val="00BB3974"/>
    <w:rsid w:val="00BB7D15"/>
    <w:rsid w:val="00BC0575"/>
    <w:rsid w:val="00BC278F"/>
    <w:rsid w:val="00BD0CC9"/>
    <w:rsid w:val="00BD26A8"/>
    <w:rsid w:val="00BD3E7A"/>
    <w:rsid w:val="00BE4930"/>
    <w:rsid w:val="00BE538E"/>
    <w:rsid w:val="00BE6E8E"/>
    <w:rsid w:val="00BF14F0"/>
    <w:rsid w:val="00BF63E3"/>
    <w:rsid w:val="00C0262D"/>
    <w:rsid w:val="00C0704E"/>
    <w:rsid w:val="00C11B90"/>
    <w:rsid w:val="00C16203"/>
    <w:rsid w:val="00C16E4C"/>
    <w:rsid w:val="00C2028D"/>
    <w:rsid w:val="00C24652"/>
    <w:rsid w:val="00C26F3A"/>
    <w:rsid w:val="00C34147"/>
    <w:rsid w:val="00C34ED3"/>
    <w:rsid w:val="00C44F8A"/>
    <w:rsid w:val="00C452A9"/>
    <w:rsid w:val="00C50756"/>
    <w:rsid w:val="00C63073"/>
    <w:rsid w:val="00C651A5"/>
    <w:rsid w:val="00C70F16"/>
    <w:rsid w:val="00C81BB0"/>
    <w:rsid w:val="00C827DF"/>
    <w:rsid w:val="00C94F2F"/>
    <w:rsid w:val="00C96A35"/>
    <w:rsid w:val="00CA2D36"/>
    <w:rsid w:val="00CA4177"/>
    <w:rsid w:val="00CA4E97"/>
    <w:rsid w:val="00CB1FFC"/>
    <w:rsid w:val="00CB4179"/>
    <w:rsid w:val="00CD2D0A"/>
    <w:rsid w:val="00CD3A8B"/>
    <w:rsid w:val="00CD576D"/>
    <w:rsid w:val="00CD68BC"/>
    <w:rsid w:val="00CE6450"/>
    <w:rsid w:val="00CF080C"/>
    <w:rsid w:val="00CF525B"/>
    <w:rsid w:val="00CF7B1E"/>
    <w:rsid w:val="00D05008"/>
    <w:rsid w:val="00D1161C"/>
    <w:rsid w:val="00D12486"/>
    <w:rsid w:val="00D128E7"/>
    <w:rsid w:val="00D132CF"/>
    <w:rsid w:val="00D16D16"/>
    <w:rsid w:val="00D25F79"/>
    <w:rsid w:val="00D276C9"/>
    <w:rsid w:val="00D37250"/>
    <w:rsid w:val="00D45366"/>
    <w:rsid w:val="00D5129F"/>
    <w:rsid w:val="00D52E1D"/>
    <w:rsid w:val="00D53418"/>
    <w:rsid w:val="00D55113"/>
    <w:rsid w:val="00D61C90"/>
    <w:rsid w:val="00D631BE"/>
    <w:rsid w:val="00D66BCA"/>
    <w:rsid w:val="00D67818"/>
    <w:rsid w:val="00D7477E"/>
    <w:rsid w:val="00D75AB1"/>
    <w:rsid w:val="00D80397"/>
    <w:rsid w:val="00D831E2"/>
    <w:rsid w:val="00D87836"/>
    <w:rsid w:val="00D9354B"/>
    <w:rsid w:val="00D95455"/>
    <w:rsid w:val="00DA31A2"/>
    <w:rsid w:val="00DA7A7C"/>
    <w:rsid w:val="00DB29A4"/>
    <w:rsid w:val="00DB6C86"/>
    <w:rsid w:val="00DC005A"/>
    <w:rsid w:val="00DC41E0"/>
    <w:rsid w:val="00DF2F31"/>
    <w:rsid w:val="00E053F0"/>
    <w:rsid w:val="00E10FD9"/>
    <w:rsid w:val="00E11760"/>
    <w:rsid w:val="00E13DCF"/>
    <w:rsid w:val="00E13E12"/>
    <w:rsid w:val="00E16169"/>
    <w:rsid w:val="00E246F8"/>
    <w:rsid w:val="00E25217"/>
    <w:rsid w:val="00E278D2"/>
    <w:rsid w:val="00E316B4"/>
    <w:rsid w:val="00E354B3"/>
    <w:rsid w:val="00E3760D"/>
    <w:rsid w:val="00E42921"/>
    <w:rsid w:val="00E43848"/>
    <w:rsid w:val="00E44CE3"/>
    <w:rsid w:val="00E4736F"/>
    <w:rsid w:val="00E660DA"/>
    <w:rsid w:val="00E72786"/>
    <w:rsid w:val="00E754A0"/>
    <w:rsid w:val="00E75763"/>
    <w:rsid w:val="00E82C1B"/>
    <w:rsid w:val="00E84C1A"/>
    <w:rsid w:val="00E96A7A"/>
    <w:rsid w:val="00EA5C1F"/>
    <w:rsid w:val="00EB06A9"/>
    <w:rsid w:val="00EB1955"/>
    <w:rsid w:val="00EB2CEE"/>
    <w:rsid w:val="00EB3173"/>
    <w:rsid w:val="00EB56B0"/>
    <w:rsid w:val="00EC4C6E"/>
    <w:rsid w:val="00EC64B7"/>
    <w:rsid w:val="00ED4BAF"/>
    <w:rsid w:val="00EE2519"/>
    <w:rsid w:val="00EE4C66"/>
    <w:rsid w:val="00EE5DB9"/>
    <w:rsid w:val="00EE659A"/>
    <w:rsid w:val="00EF0A3A"/>
    <w:rsid w:val="00EF2200"/>
    <w:rsid w:val="00EF4DDC"/>
    <w:rsid w:val="00EF7537"/>
    <w:rsid w:val="00F0354C"/>
    <w:rsid w:val="00F0432E"/>
    <w:rsid w:val="00F0740F"/>
    <w:rsid w:val="00F1160D"/>
    <w:rsid w:val="00F117DF"/>
    <w:rsid w:val="00F11974"/>
    <w:rsid w:val="00F12CEA"/>
    <w:rsid w:val="00F12FEF"/>
    <w:rsid w:val="00F13C7C"/>
    <w:rsid w:val="00F148F2"/>
    <w:rsid w:val="00F156BB"/>
    <w:rsid w:val="00F161D9"/>
    <w:rsid w:val="00F26FE6"/>
    <w:rsid w:val="00F276B1"/>
    <w:rsid w:val="00F36AA4"/>
    <w:rsid w:val="00F37122"/>
    <w:rsid w:val="00F40227"/>
    <w:rsid w:val="00F412CC"/>
    <w:rsid w:val="00F4259C"/>
    <w:rsid w:val="00F45205"/>
    <w:rsid w:val="00F47990"/>
    <w:rsid w:val="00F5059F"/>
    <w:rsid w:val="00F509A8"/>
    <w:rsid w:val="00F512A2"/>
    <w:rsid w:val="00F653BD"/>
    <w:rsid w:val="00F662E5"/>
    <w:rsid w:val="00F668E3"/>
    <w:rsid w:val="00F747A0"/>
    <w:rsid w:val="00F86C4A"/>
    <w:rsid w:val="00F923A7"/>
    <w:rsid w:val="00F96CBC"/>
    <w:rsid w:val="00F97FF4"/>
    <w:rsid w:val="00FA5535"/>
    <w:rsid w:val="00FB4336"/>
    <w:rsid w:val="00FB6EB8"/>
    <w:rsid w:val="00FC64DB"/>
    <w:rsid w:val="00FC72D1"/>
    <w:rsid w:val="00FD048D"/>
    <w:rsid w:val="00FD384C"/>
    <w:rsid w:val="00FD5336"/>
    <w:rsid w:val="00FD6D15"/>
    <w:rsid w:val="00FE7CA7"/>
    <w:rsid w:val="00FF570A"/>
    <w:rsid w:val="00FF5AE9"/>
    <w:rsid w:val="00FF62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B3"/>
    <w:pPr>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46B3"/>
    <w:rPr>
      <w:rFonts w:cs="Times New Roman"/>
      <w:color w:val="0000FF"/>
      <w:u w:val="single"/>
    </w:rPr>
  </w:style>
  <w:style w:type="paragraph" w:styleId="a4">
    <w:name w:val="List Paragraph"/>
    <w:basedOn w:val="a"/>
    <w:link w:val="a5"/>
    <w:uiPriority w:val="34"/>
    <w:qFormat/>
    <w:rsid w:val="008B46B3"/>
    <w:pPr>
      <w:ind w:left="720"/>
    </w:pPr>
  </w:style>
  <w:style w:type="paragraph" w:customStyle="1" w:styleId="ConsNormal">
    <w:name w:val="ConsNormal"/>
    <w:uiPriority w:val="99"/>
    <w:rsid w:val="008B46B3"/>
    <w:pPr>
      <w:widowControl w:val="0"/>
      <w:autoSpaceDE w:val="0"/>
      <w:autoSpaceDN w:val="0"/>
      <w:ind w:right="19772" w:firstLine="720"/>
    </w:pPr>
    <w:rPr>
      <w:rFonts w:ascii="Arial" w:eastAsia="Times New Roman" w:hAnsi="Arial" w:cs="Arial"/>
    </w:rPr>
  </w:style>
  <w:style w:type="paragraph" w:styleId="a6">
    <w:name w:val="Balloon Text"/>
    <w:basedOn w:val="a"/>
    <w:link w:val="a7"/>
    <w:uiPriority w:val="99"/>
    <w:semiHidden/>
    <w:rsid w:val="00C96A35"/>
    <w:rPr>
      <w:rFonts w:ascii="Tahoma" w:hAnsi="Tahoma" w:cs="Tahoma"/>
      <w:sz w:val="16"/>
      <w:szCs w:val="16"/>
    </w:rPr>
  </w:style>
  <w:style w:type="character" w:customStyle="1" w:styleId="a7">
    <w:name w:val="Текст выноски Знак"/>
    <w:link w:val="a6"/>
    <w:uiPriority w:val="99"/>
    <w:semiHidden/>
    <w:locked/>
    <w:rsid w:val="00C96A35"/>
    <w:rPr>
      <w:rFonts w:ascii="Tahoma" w:hAnsi="Tahoma" w:cs="Tahoma"/>
      <w:sz w:val="16"/>
      <w:szCs w:val="16"/>
    </w:rPr>
  </w:style>
  <w:style w:type="paragraph" w:styleId="2">
    <w:name w:val="Body Text 2"/>
    <w:basedOn w:val="a"/>
    <w:link w:val="20"/>
    <w:uiPriority w:val="99"/>
    <w:rsid w:val="003D2E7C"/>
    <w:pPr>
      <w:suppressAutoHyphens/>
      <w:spacing w:after="120" w:line="480" w:lineRule="auto"/>
      <w:ind w:firstLine="0"/>
      <w:jc w:val="left"/>
    </w:pPr>
    <w:rPr>
      <w:rFonts w:eastAsia="Times New Roman"/>
      <w:sz w:val="20"/>
      <w:szCs w:val="20"/>
      <w:lang w:eastAsia="ar-SA"/>
    </w:rPr>
  </w:style>
  <w:style w:type="character" w:customStyle="1" w:styleId="20">
    <w:name w:val="Основной текст 2 Знак"/>
    <w:link w:val="2"/>
    <w:uiPriority w:val="99"/>
    <w:locked/>
    <w:rsid w:val="003D2E7C"/>
    <w:rPr>
      <w:rFonts w:ascii="Times New Roman" w:hAnsi="Times New Roman" w:cs="Times New Roman"/>
      <w:sz w:val="20"/>
      <w:szCs w:val="20"/>
      <w:lang w:eastAsia="ar-SA" w:bidi="ar-SA"/>
    </w:rPr>
  </w:style>
  <w:style w:type="paragraph" w:customStyle="1" w:styleId="CharChar">
    <w:name w:val="Char Char"/>
    <w:basedOn w:val="a"/>
    <w:uiPriority w:val="99"/>
    <w:rsid w:val="007647B2"/>
    <w:pPr>
      <w:spacing w:after="160" w:line="240" w:lineRule="exact"/>
      <w:ind w:firstLine="0"/>
      <w:jc w:val="left"/>
    </w:pPr>
    <w:rPr>
      <w:rFonts w:ascii="Verdana" w:eastAsia="MS Mincho" w:hAnsi="Verdana"/>
      <w:sz w:val="20"/>
      <w:szCs w:val="20"/>
      <w:lang w:val="en-GB"/>
    </w:rPr>
  </w:style>
  <w:style w:type="paragraph" w:styleId="a8">
    <w:name w:val="header"/>
    <w:basedOn w:val="a"/>
    <w:link w:val="a9"/>
    <w:uiPriority w:val="99"/>
    <w:rsid w:val="000A58C1"/>
    <w:pPr>
      <w:tabs>
        <w:tab w:val="center" w:pos="4677"/>
        <w:tab w:val="right" w:pos="9355"/>
      </w:tabs>
    </w:pPr>
  </w:style>
  <w:style w:type="character" w:customStyle="1" w:styleId="a9">
    <w:name w:val="Верхний колонтитул Знак"/>
    <w:link w:val="a8"/>
    <w:uiPriority w:val="99"/>
    <w:locked/>
    <w:rsid w:val="000A58C1"/>
    <w:rPr>
      <w:rFonts w:ascii="Times New Roman" w:hAnsi="Times New Roman" w:cs="Times New Roman"/>
      <w:sz w:val="28"/>
      <w:szCs w:val="28"/>
    </w:rPr>
  </w:style>
  <w:style w:type="paragraph" w:styleId="aa">
    <w:name w:val="footer"/>
    <w:basedOn w:val="a"/>
    <w:link w:val="ab"/>
    <w:uiPriority w:val="99"/>
    <w:rsid w:val="000A58C1"/>
    <w:pPr>
      <w:tabs>
        <w:tab w:val="center" w:pos="4677"/>
        <w:tab w:val="right" w:pos="9355"/>
      </w:tabs>
    </w:pPr>
  </w:style>
  <w:style w:type="character" w:customStyle="1" w:styleId="ab">
    <w:name w:val="Нижний колонтитул Знак"/>
    <w:link w:val="aa"/>
    <w:uiPriority w:val="99"/>
    <w:locked/>
    <w:rsid w:val="000A58C1"/>
    <w:rPr>
      <w:rFonts w:ascii="Times New Roman" w:hAnsi="Times New Roman" w:cs="Times New Roman"/>
      <w:sz w:val="28"/>
      <w:szCs w:val="28"/>
    </w:rPr>
  </w:style>
  <w:style w:type="paragraph" w:customStyle="1" w:styleId="ac">
    <w:name w:val="Знак"/>
    <w:basedOn w:val="a"/>
    <w:uiPriority w:val="99"/>
    <w:rsid w:val="001E4378"/>
    <w:pPr>
      <w:ind w:firstLine="0"/>
      <w:jc w:val="left"/>
    </w:pPr>
    <w:rPr>
      <w:rFonts w:ascii="Verdana" w:hAnsi="Verdana" w:cs="Verdana"/>
      <w:sz w:val="20"/>
      <w:szCs w:val="20"/>
      <w:lang w:val="en-US"/>
    </w:rPr>
  </w:style>
  <w:style w:type="character" w:customStyle="1" w:styleId="WW-Absatz-Standardschriftart">
    <w:name w:val="WW-Absatz-Standardschriftart"/>
    <w:uiPriority w:val="99"/>
    <w:rsid w:val="00D631BE"/>
  </w:style>
  <w:style w:type="paragraph" w:styleId="ad">
    <w:name w:val="Normal (Web)"/>
    <w:basedOn w:val="a"/>
    <w:uiPriority w:val="99"/>
    <w:rsid w:val="00151CC3"/>
    <w:pPr>
      <w:spacing w:before="30" w:after="30"/>
      <w:ind w:firstLine="0"/>
      <w:jc w:val="left"/>
    </w:pPr>
    <w:rPr>
      <w:rFonts w:ascii="Arial" w:hAnsi="Arial" w:cs="Arial"/>
      <w:color w:val="332E2D"/>
      <w:spacing w:val="2"/>
      <w:sz w:val="24"/>
      <w:szCs w:val="24"/>
      <w:lang w:eastAsia="ru-RU"/>
    </w:rPr>
  </w:style>
  <w:style w:type="paragraph" w:customStyle="1" w:styleId="1">
    <w:name w:val="Абзац списка1"/>
    <w:basedOn w:val="a"/>
    <w:uiPriority w:val="99"/>
    <w:rsid w:val="00FD5336"/>
    <w:pPr>
      <w:ind w:left="708" w:firstLine="0"/>
      <w:jc w:val="left"/>
    </w:pPr>
    <w:rPr>
      <w:szCs w:val="20"/>
      <w:lang w:eastAsia="ru-RU"/>
    </w:rPr>
  </w:style>
  <w:style w:type="paragraph" w:customStyle="1" w:styleId="ConsPlusDocList">
    <w:name w:val="ConsPlusDocList"/>
    <w:next w:val="a"/>
    <w:uiPriority w:val="99"/>
    <w:rsid w:val="001E4641"/>
    <w:pPr>
      <w:widowControl w:val="0"/>
      <w:suppressAutoHyphens/>
      <w:autoSpaceDE w:val="0"/>
      <w:autoSpaceDN w:val="0"/>
      <w:textAlignment w:val="baseline"/>
    </w:pPr>
    <w:rPr>
      <w:rFonts w:ascii="Arial" w:eastAsia="Times New Roman" w:hAnsi="Arial" w:cs="Arial"/>
      <w:kern w:val="3"/>
    </w:rPr>
  </w:style>
  <w:style w:type="character" w:styleId="ae">
    <w:name w:val="Strong"/>
    <w:uiPriority w:val="99"/>
    <w:qFormat/>
    <w:locked/>
    <w:rsid w:val="004F14B8"/>
    <w:rPr>
      <w:rFonts w:cs="Times New Roman"/>
      <w:b/>
      <w:bCs/>
    </w:rPr>
  </w:style>
  <w:style w:type="character" w:customStyle="1" w:styleId="FontStyle49">
    <w:name w:val="Font Style49"/>
    <w:uiPriority w:val="99"/>
    <w:rsid w:val="004F14B8"/>
    <w:rPr>
      <w:rFonts w:ascii="Times New Roman" w:hAnsi="Times New Roman" w:cs="Times New Roman"/>
      <w:sz w:val="26"/>
      <w:szCs w:val="26"/>
    </w:rPr>
  </w:style>
  <w:style w:type="paragraph" w:styleId="af">
    <w:name w:val="annotation text"/>
    <w:basedOn w:val="a"/>
    <w:link w:val="af0"/>
    <w:uiPriority w:val="99"/>
    <w:semiHidden/>
    <w:rsid w:val="008709A5"/>
    <w:pPr>
      <w:ind w:firstLine="0"/>
      <w:jc w:val="left"/>
    </w:pPr>
    <w:rPr>
      <w:sz w:val="20"/>
      <w:szCs w:val="20"/>
      <w:lang w:eastAsia="ru-RU"/>
    </w:rPr>
  </w:style>
  <w:style w:type="character" w:customStyle="1" w:styleId="af0">
    <w:name w:val="Текст примечания Знак"/>
    <w:link w:val="af"/>
    <w:uiPriority w:val="99"/>
    <w:semiHidden/>
    <w:locked/>
    <w:rsid w:val="002610A6"/>
    <w:rPr>
      <w:rFonts w:ascii="Times New Roman" w:hAnsi="Times New Roman" w:cs="Times New Roman"/>
      <w:sz w:val="20"/>
      <w:szCs w:val="20"/>
      <w:lang w:eastAsia="en-US"/>
    </w:rPr>
  </w:style>
  <w:style w:type="paragraph" w:styleId="af1">
    <w:name w:val="Body Text"/>
    <w:basedOn w:val="a"/>
    <w:link w:val="af2"/>
    <w:uiPriority w:val="99"/>
    <w:rsid w:val="008709A5"/>
    <w:pPr>
      <w:spacing w:after="120"/>
    </w:pPr>
  </w:style>
  <w:style w:type="character" w:customStyle="1" w:styleId="af2">
    <w:name w:val="Основной текст Знак"/>
    <w:link w:val="af1"/>
    <w:uiPriority w:val="99"/>
    <w:semiHidden/>
    <w:locked/>
    <w:rsid w:val="002610A6"/>
    <w:rPr>
      <w:rFonts w:ascii="Times New Roman" w:hAnsi="Times New Roman" w:cs="Times New Roman"/>
      <w:sz w:val="28"/>
      <w:szCs w:val="28"/>
      <w:lang w:eastAsia="en-US"/>
    </w:rPr>
  </w:style>
  <w:style w:type="paragraph" w:styleId="af3">
    <w:name w:val="Body Text First Indent"/>
    <w:basedOn w:val="af1"/>
    <w:link w:val="af4"/>
    <w:uiPriority w:val="99"/>
    <w:rsid w:val="008709A5"/>
    <w:pPr>
      <w:ind w:firstLine="210"/>
      <w:jc w:val="left"/>
    </w:pPr>
    <w:rPr>
      <w:sz w:val="20"/>
      <w:szCs w:val="20"/>
      <w:lang w:eastAsia="ru-RU"/>
    </w:rPr>
  </w:style>
  <w:style w:type="character" w:customStyle="1" w:styleId="af4">
    <w:name w:val="Красная строка Знак"/>
    <w:link w:val="af3"/>
    <w:uiPriority w:val="99"/>
    <w:semiHidden/>
    <w:locked/>
    <w:rsid w:val="002610A6"/>
    <w:rPr>
      <w:rFonts w:ascii="Times New Roman" w:hAnsi="Times New Roman" w:cs="Times New Roman"/>
      <w:sz w:val="28"/>
      <w:szCs w:val="28"/>
      <w:lang w:eastAsia="en-US"/>
    </w:rPr>
  </w:style>
  <w:style w:type="paragraph" w:customStyle="1" w:styleId="af5">
    <w:name w:val="Содержимое таблицы"/>
    <w:basedOn w:val="a"/>
    <w:uiPriority w:val="99"/>
    <w:rsid w:val="00A33E07"/>
    <w:pPr>
      <w:suppressLineNumbers/>
      <w:suppressAutoHyphens/>
      <w:ind w:firstLine="0"/>
      <w:jc w:val="left"/>
    </w:pPr>
    <w:rPr>
      <w:sz w:val="20"/>
      <w:szCs w:val="20"/>
      <w:lang w:eastAsia="ar-SA"/>
    </w:rPr>
  </w:style>
  <w:style w:type="character" w:customStyle="1" w:styleId="af6">
    <w:name w:val="Основной текст_"/>
    <w:link w:val="10"/>
    <w:locked/>
    <w:rsid w:val="00AB5D92"/>
    <w:rPr>
      <w:rFonts w:ascii="Times New Roman" w:eastAsia="Times New Roman" w:hAnsi="Times New Roman"/>
      <w:sz w:val="26"/>
      <w:szCs w:val="26"/>
      <w:shd w:val="clear" w:color="auto" w:fill="FFFFFF"/>
    </w:rPr>
  </w:style>
  <w:style w:type="paragraph" w:customStyle="1" w:styleId="10">
    <w:name w:val="Основной текст1"/>
    <w:basedOn w:val="a"/>
    <w:link w:val="af6"/>
    <w:rsid w:val="00AB5D92"/>
    <w:pPr>
      <w:widowControl w:val="0"/>
      <w:shd w:val="clear" w:color="auto" w:fill="FFFFFF"/>
      <w:autoSpaceDE w:val="0"/>
      <w:autoSpaceDN w:val="0"/>
      <w:adjustRightInd w:val="0"/>
      <w:spacing w:line="322" w:lineRule="exact"/>
      <w:ind w:firstLine="540"/>
    </w:pPr>
    <w:rPr>
      <w:rFonts w:eastAsia="Times New Roman"/>
      <w:sz w:val="26"/>
      <w:szCs w:val="26"/>
      <w:lang w:eastAsia="ru-RU"/>
    </w:rPr>
  </w:style>
  <w:style w:type="paragraph" w:customStyle="1" w:styleId="ConsPlusNormal">
    <w:name w:val="ConsPlusNormal"/>
    <w:link w:val="ConsPlusNormal0"/>
    <w:rsid w:val="00AB5D92"/>
    <w:pPr>
      <w:widowControl w:val="0"/>
      <w:autoSpaceDE w:val="0"/>
      <w:autoSpaceDN w:val="0"/>
      <w:adjustRightInd w:val="0"/>
      <w:ind w:firstLine="720"/>
    </w:pPr>
    <w:rPr>
      <w:rFonts w:ascii="Arial" w:eastAsia="Times New Roman" w:hAnsi="Arial" w:cs="Arial"/>
    </w:rPr>
  </w:style>
  <w:style w:type="paragraph" w:customStyle="1" w:styleId="p8">
    <w:name w:val="p8"/>
    <w:basedOn w:val="a"/>
    <w:rsid w:val="00E44CE3"/>
    <w:pPr>
      <w:spacing w:before="100" w:beforeAutospacing="1" w:after="100" w:afterAutospacing="1"/>
      <w:ind w:firstLine="0"/>
      <w:jc w:val="left"/>
    </w:pPr>
    <w:rPr>
      <w:rFonts w:eastAsia="Times New Roman"/>
      <w:sz w:val="24"/>
      <w:szCs w:val="24"/>
      <w:lang w:eastAsia="ru-RU"/>
    </w:rPr>
  </w:style>
  <w:style w:type="paragraph" w:customStyle="1" w:styleId="p9">
    <w:name w:val="p9"/>
    <w:basedOn w:val="a"/>
    <w:rsid w:val="00041970"/>
    <w:pPr>
      <w:spacing w:before="100" w:beforeAutospacing="1" w:after="100" w:afterAutospacing="1"/>
      <w:ind w:firstLine="0"/>
      <w:jc w:val="left"/>
    </w:pPr>
    <w:rPr>
      <w:rFonts w:eastAsia="Times New Roman"/>
      <w:sz w:val="24"/>
      <w:szCs w:val="24"/>
      <w:lang w:eastAsia="ru-RU"/>
    </w:rPr>
  </w:style>
  <w:style w:type="paragraph" w:customStyle="1" w:styleId="p10">
    <w:name w:val="p10"/>
    <w:basedOn w:val="a"/>
    <w:rsid w:val="00E246F8"/>
    <w:pPr>
      <w:spacing w:before="100" w:beforeAutospacing="1" w:after="100" w:afterAutospacing="1"/>
      <w:ind w:firstLine="0"/>
      <w:jc w:val="left"/>
    </w:pPr>
    <w:rPr>
      <w:rFonts w:eastAsia="Times New Roman"/>
      <w:sz w:val="24"/>
      <w:szCs w:val="24"/>
      <w:lang w:eastAsia="ru-RU"/>
    </w:rPr>
  </w:style>
  <w:style w:type="character" w:customStyle="1" w:styleId="a5">
    <w:name w:val="Абзац списка Знак"/>
    <w:basedOn w:val="a0"/>
    <w:link w:val="a4"/>
    <w:uiPriority w:val="99"/>
    <w:locked/>
    <w:rsid w:val="007A171B"/>
    <w:rPr>
      <w:rFonts w:ascii="Times New Roman" w:hAnsi="Times New Roman"/>
      <w:sz w:val="28"/>
      <w:szCs w:val="28"/>
      <w:lang w:eastAsia="en-US"/>
    </w:rPr>
  </w:style>
  <w:style w:type="paragraph" w:customStyle="1" w:styleId="ConsPlusTitle">
    <w:name w:val="ConsPlusTitle"/>
    <w:rsid w:val="00351DFA"/>
    <w:pPr>
      <w:autoSpaceDE w:val="0"/>
      <w:autoSpaceDN w:val="0"/>
      <w:adjustRightInd w:val="0"/>
    </w:pPr>
    <w:rPr>
      <w:rFonts w:ascii="Times New Roman" w:eastAsia="Times New Roman" w:hAnsi="Times New Roman"/>
      <w:b/>
      <w:bCs/>
      <w:sz w:val="28"/>
      <w:szCs w:val="28"/>
    </w:rPr>
  </w:style>
  <w:style w:type="paragraph" w:styleId="af7">
    <w:name w:val="No Spacing"/>
    <w:uiPriority w:val="1"/>
    <w:qFormat/>
    <w:rsid w:val="00351DFA"/>
    <w:rPr>
      <w:sz w:val="22"/>
      <w:szCs w:val="22"/>
      <w:lang w:eastAsia="en-US"/>
    </w:rPr>
  </w:style>
  <w:style w:type="paragraph" w:styleId="af8">
    <w:name w:val="Plain Text"/>
    <w:basedOn w:val="a"/>
    <w:link w:val="af9"/>
    <w:rsid w:val="003C0F75"/>
    <w:pPr>
      <w:ind w:firstLine="0"/>
      <w:jc w:val="left"/>
    </w:pPr>
    <w:rPr>
      <w:rFonts w:ascii="Courier New" w:eastAsia="Times New Roman" w:hAnsi="Courier New"/>
      <w:sz w:val="20"/>
      <w:szCs w:val="20"/>
      <w:lang w:eastAsia="ru-RU"/>
    </w:rPr>
  </w:style>
  <w:style w:type="character" w:customStyle="1" w:styleId="af9">
    <w:name w:val="Текст Знак"/>
    <w:basedOn w:val="a0"/>
    <w:link w:val="af8"/>
    <w:rsid w:val="003C0F75"/>
    <w:rPr>
      <w:rFonts w:ascii="Courier New" w:eastAsia="Times New Roman" w:hAnsi="Courier New"/>
    </w:rPr>
  </w:style>
  <w:style w:type="character" w:customStyle="1" w:styleId="ConsPlusNormal0">
    <w:name w:val="ConsPlusNormal Знак"/>
    <w:basedOn w:val="a0"/>
    <w:link w:val="ConsPlusNormal"/>
    <w:locked/>
    <w:rsid w:val="003C0F75"/>
    <w:rPr>
      <w:rFonts w:ascii="Arial" w:eastAsia="Times New Roman" w:hAnsi="Arial" w:cs="Arial"/>
    </w:rPr>
  </w:style>
  <w:style w:type="paragraph" w:customStyle="1" w:styleId="11">
    <w:name w:val="Без интервала1"/>
    <w:rsid w:val="003C0F75"/>
    <w:rPr>
      <w:rFonts w:eastAsia="Times New Roman"/>
      <w:sz w:val="22"/>
      <w:szCs w:val="22"/>
      <w:lang w:eastAsia="en-US"/>
    </w:rPr>
  </w:style>
  <w:style w:type="character" w:customStyle="1" w:styleId="21">
    <w:name w:val="Основной текст (2)_"/>
    <w:basedOn w:val="a0"/>
    <w:link w:val="210"/>
    <w:locked/>
    <w:rsid w:val="0043654E"/>
    <w:rPr>
      <w:shd w:val="clear" w:color="auto" w:fill="FFFFFF"/>
    </w:rPr>
  </w:style>
  <w:style w:type="character" w:customStyle="1" w:styleId="22">
    <w:name w:val="Основной текст (2) + Полужирный"/>
    <w:basedOn w:val="21"/>
    <w:rsid w:val="0043654E"/>
    <w:rPr>
      <w:b/>
      <w:bCs/>
      <w:color w:val="000000"/>
      <w:spacing w:val="0"/>
      <w:w w:val="100"/>
      <w:position w:val="0"/>
      <w:sz w:val="24"/>
      <w:szCs w:val="24"/>
      <w:shd w:val="clear" w:color="auto" w:fill="FFFFFF"/>
      <w:lang w:val="ru-RU" w:eastAsia="ru-RU"/>
    </w:rPr>
  </w:style>
  <w:style w:type="paragraph" w:customStyle="1" w:styleId="210">
    <w:name w:val="Основной текст (2)1"/>
    <w:basedOn w:val="a"/>
    <w:link w:val="21"/>
    <w:rsid w:val="0043654E"/>
    <w:pPr>
      <w:widowControl w:val="0"/>
      <w:shd w:val="clear" w:color="auto" w:fill="FFFFFF"/>
      <w:spacing w:line="274" w:lineRule="exact"/>
      <w:ind w:firstLine="0"/>
    </w:pPr>
    <w:rPr>
      <w:rFonts w:ascii="Calibri" w:hAnsi="Calibri"/>
      <w:sz w:val="20"/>
      <w:szCs w:val="20"/>
      <w:lang w:eastAsia="ru-RU"/>
    </w:rPr>
  </w:style>
  <w:style w:type="paragraph" w:customStyle="1" w:styleId="Style4">
    <w:name w:val="Style4"/>
    <w:basedOn w:val="a"/>
    <w:rsid w:val="007555B9"/>
    <w:pPr>
      <w:widowControl w:val="0"/>
      <w:autoSpaceDE w:val="0"/>
      <w:autoSpaceDN w:val="0"/>
      <w:adjustRightInd w:val="0"/>
      <w:spacing w:line="230" w:lineRule="exact"/>
      <w:ind w:firstLine="0"/>
      <w:jc w:val="left"/>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Plain Text"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6B3"/>
    <w:pPr>
      <w:ind w:firstLine="709"/>
      <w:jc w:val="both"/>
    </w:pPr>
    <w:rPr>
      <w:rFonts w:ascii="Times New Roman" w:hAnsi="Times New Roman"/>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B46B3"/>
    <w:rPr>
      <w:rFonts w:cs="Times New Roman"/>
      <w:color w:val="0000FF"/>
      <w:u w:val="single"/>
    </w:rPr>
  </w:style>
  <w:style w:type="paragraph" w:styleId="a4">
    <w:name w:val="List Paragraph"/>
    <w:basedOn w:val="a"/>
    <w:link w:val="a5"/>
    <w:uiPriority w:val="34"/>
    <w:qFormat/>
    <w:rsid w:val="008B46B3"/>
    <w:pPr>
      <w:ind w:left="720"/>
    </w:pPr>
  </w:style>
  <w:style w:type="paragraph" w:customStyle="1" w:styleId="ConsNormal">
    <w:name w:val="ConsNormal"/>
    <w:uiPriority w:val="99"/>
    <w:rsid w:val="008B46B3"/>
    <w:pPr>
      <w:widowControl w:val="0"/>
      <w:autoSpaceDE w:val="0"/>
      <w:autoSpaceDN w:val="0"/>
      <w:ind w:right="19772" w:firstLine="720"/>
    </w:pPr>
    <w:rPr>
      <w:rFonts w:ascii="Arial" w:eastAsia="Times New Roman" w:hAnsi="Arial" w:cs="Arial"/>
    </w:rPr>
  </w:style>
  <w:style w:type="paragraph" w:styleId="a6">
    <w:name w:val="Balloon Text"/>
    <w:basedOn w:val="a"/>
    <w:link w:val="a7"/>
    <w:uiPriority w:val="99"/>
    <w:semiHidden/>
    <w:rsid w:val="00C96A35"/>
    <w:rPr>
      <w:rFonts w:ascii="Tahoma" w:hAnsi="Tahoma" w:cs="Tahoma"/>
      <w:sz w:val="16"/>
      <w:szCs w:val="16"/>
    </w:rPr>
  </w:style>
  <w:style w:type="character" w:customStyle="1" w:styleId="a7">
    <w:name w:val="Текст выноски Знак"/>
    <w:link w:val="a6"/>
    <w:uiPriority w:val="99"/>
    <w:semiHidden/>
    <w:locked/>
    <w:rsid w:val="00C96A35"/>
    <w:rPr>
      <w:rFonts w:ascii="Tahoma" w:hAnsi="Tahoma" w:cs="Tahoma"/>
      <w:sz w:val="16"/>
      <w:szCs w:val="16"/>
    </w:rPr>
  </w:style>
  <w:style w:type="paragraph" w:styleId="2">
    <w:name w:val="Body Text 2"/>
    <w:basedOn w:val="a"/>
    <w:link w:val="20"/>
    <w:uiPriority w:val="99"/>
    <w:rsid w:val="003D2E7C"/>
    <w:pPr>
      <w:suppressAutoHyphens/>
      <w:spacing w:after="120" w:line="480" w:lineRule="auto"/>
      <w:ind w:firstLine="0"/>
      <w:jc w:val="left"/>
    </w:pPr>
    <w:rPr>
      <w:rFonts w:eastAsia="Times New Roman"/>
      <w:sz w:val="20"/>
      <w:szCs w:val="20"/>
      <w:lang w:eastAsia="ar-SA"/>
    </w:rPr>
  </w:style>
  <w:style w:type="character" w:customStyle="1" w:styleId="20">
    <w:name w:val="Основной текст 2 Знак"/>
    <w:link w:val="2"/>
    <w:uiPriority w:val="99"/>
    <w:locked/>
    <w:rsid w:val="003D2E7C"/>
    <w:rPr>
      <w:rFonts w:ascii="Times New Roman" w:hAnsi="Times New Roman" w:cs="Times New Roman"/>
      <w:sz w:val="20"/>
      <w:szCs w:val="20"/>
      <w:lang w:eastAsia="ar-SA" w:bidi="ar-SA"/>
    </w:rPr>
  </w:style>
  <w:style w:type="paragraph" w:customStyle="1" w:styleId="CharChar">
    <w:name w:val="Char Char"/>
    <w:basedOn w:val="a"/>
    <w:uiPriority w:val="99"/>
    <w:rsid w:val="007647B2"/>
    <w:pPr>
      <w:spacing w:after="160" w:line="240" w:lineRule="exact"/>
      <w:ind w:firstLine="0"/>
      <w:jc w:val="left"/>
    </w:pPr>
    <w:rPr>
      <w:rFonts w:ascii="Verdana" w:eastAsia="MS Mincho" w:hAnsi="Verdana"/>
      <w:sz w:val="20"/>
      <w:szCs w:val="20"/>
      <w:lang w:val="en-GB"/>
    </w:rPr>
  </w:style>
  <w:style w:type="paragraph" w:styleId="a8">
    <w:name w:val="header"/>
    <w:basedOn w:val="a"/>
    <w:link w:val="a9"/>
    <w:uiPriority w:val="99"/>
    <w:rsid w:val="000A58C1"/>
    <w:pPr>
      <w:tabs>
        <w:tab w:val="center" w:pos="4677"/>
        <w:tab w:val="right" w:pos="9355"/>
      </w:tabs>
    </w:pPr>
  </w:style>
  <w:style w:type="character" w:customStyle="1" w:styleId="a9">
    <w:name w:val="Верхний колонтитул Знак"/>
    <w:link w:val="a8"/>
    <w:uiPriority w:val="99"/>
    <w:locked/>
    <w:rsid w:val="000A58C1"/>
    <w:rPr>
      <w:rFonts w:ascii="Times New Roman" w:hAnsi="Times New Roman" w:cs="Times New Roman"/>
      <w:sz w:val="28"/>
      <w:szCs w:val="28"/>
    </w:rPr>
  </w:style>
  <w:style w:type="paragraph" w:styleId="aa">
    <w:name w:val="footer"/>
    <w:basedOn w:val="a"/>
    <w:link w:val="ab"/>
    <w:uiPriority w:val="99"/>
    <w:rsid w:val="000A58C1"/>
    <w:pPr>
      <w:tabs>
        <w:tab w:val="center" w:pos="4677"/>
        <w:tab w:val="right" w:pos="9355"/>
      </w:tabs>
    </w:pPr>
  </w:style>
  <w:style w:type="character" w:customStyle="1" w:styleId="ab">
    <w:name w:val="Нижний колонтитул Знак"/>
    <w:link w:val="aa"/>
    <w:uiPriority w:val="99"/>
    <w:locked/>
    <w:rsid w:val="000A58C1"/>
    <w:rPr>
      <w:rFonts w:ascii="Times New Roman" w:hAnsi="Times New Roman" w:cs="Times New Roman"/>
      <w:sz w:val="28"/>
      <w:szCs w:val="28"/>
    </w:rPr>
  </w:style>
  <w:style w:type="paragraph" w:customStyle="1" w:styleId="ac">
    <w:name w:val="Знак"/>
    <w:basedOn w:val="a"/>
    <w:uiPriority w:val="99"/>
    <w:rsid w:val="001E4378"/>
    <w:pPr>
      <w:ind w:firstLine="0"/>
      <w:jc w:val="left"/>
    </w:pPr>
    <w:rPr>
      <w:rFonts w:ascii="Verdana" w:hAnsi="Verdana" w:cs="Verdana"/>
      <w:sz w:val="20"/>
      <w:szCs w:val="20"/>
      <w:lang w:val="en-US"/>
    </w:rPr>
  </w:style>
  <w:style w:type="character" w:customStyle="1" w:styleId="WW-Absatz-Standardschriftart">
    <w:name w:val="WW-Absatz-Standardschriftart"/>
    <w:uiPriority w:val="99"/>
    <w:rsid w:val="00D631BE"/>
  </w:style>
  <w:style w:type="paragraph" w:styleId="ad">
    <w:name w:val="Normal (Web)"/>
    <w:basedOn w:val="a"/>
    <w:uiPriority w:val="99"/>
    <w:rsid w:val="00151CC3"/>
    <w:pPr>
      <w:spacing w:before="30" w:after="30"/>
      <w:ind w:firstLine="0"/>
      <w:jc w:val="left"/>
    </w:pPr>
    <w:rPr>
      <w:rFonts w:ascii="Arial" w:hAnsi="Arial" w:cs="Arial"/>
      <w:color w:val="332E2D"/>
      <w:spacing w:val="2"/>
      <w:sz w:val="24"/>
      <w:szCs w:val="24"/>
      <w:lang w:eastAsia="ru-RU"/>
    </w:rPr>
  </w:style>
  <w:style w:type="paragraph" w:customStyle="1" w:styleId="1">
    <w:name w:val="Абзац списка1"/>
    <w:basedOn w:val="a"/>
    <w:uiPriority w:val="99"/>
    <w:rsid w:val="00FD5336"/>
    <w:pPr>
      <w:ind w:left="708" w:firstLine="0"/>
      <w:jc w:val="left"/>
    </w:pPr>
    <w:rPr>
      <w:szCs w:val="20"/>
      <w:lang w:eastAsia="ru-RU"/>
    </w:rPr>
  </w:style>
  <w:style w:type="paragraph" w:customStyle="1" w:styleId="ConsPlusDocList">
    <w:name w:val="ConsPlusDocList"/>
    <w:next w:val="a"/>
    <w:uiPriority w:val="99"/>
    <w:rsid w:val="001E4641"/>
    <w:pPr>
      <w:widowControl w:val="0"/>
      <w:suppressAutoHyphens/>
      <w:autoSpaceDE w:val="0"/>
      <w:autoSpaceDN w:val="0"/>
      <w:textAlignment w:val="baseline"/>
    </w:pPr>
    <w:rPr>
      <w:rFonts w:ascii="Arial" w:eastAsia="Times New Roman" w:hAnsi="Arial" w:cs="Arial"/>
      <w:kern w:val="3"/>
    </w:rPr>
  </w:style>
  <w:style w:type="character" w:styleId="ae">
    <w:name w:val="Strong"/>
    <w:uiPriority w:val="99"/>
    <w:qFormat/>
    <w:locked/>
    <w:rsid w:val="004F14B8"/>
    <w:rPr>
      <w:rFonts w:cs="Times New Roman"/>
      <w:b/>
      <w:bCs/>
    </w:rPr>
  </w:style>
  <w:style w:type="character" w:customStyle="1" w:styleId="FontStyle49">
    <w:name w:val="Font Style49"/>
    <w:uiPriority w:val="99"/>
    <w:rsid w:val="004F14B8"/>
    <w:rPr>
      <w:rFonts w:ascii="Times New Roman" w:hAnsi="Times New Roman" w:cs="Times New Roman"/>
      <w:sz w:val="26"/>
      <w:szCs w:val="26"/>
    </w:rPr>
  </w:style>
  <w:style w:type="paragraph" w:styleId="af">
    <w:name w:val="annotation text"/>
    <w:basedOn w:val="a"/>
    <w:link w:val="af0"/>
    <w:uiPriority w:val="99"/>
    <w:semiHidden/>
    <w:rsid w:val="008709A5"/>
    <w:pPr>
      <w:ind w:firstLine="0"/>
      <w:jc w:val="left"/>
    </w:pPr>
    <w:rPr>
      <w:sz w:val="20"/>
      <w:szCs w:val="20"/>
      <w:lang w:eastAsia="ru-RU"/>
    </w:rPr>
  </w:style>
  <w:style w:type="character" w:customStyle="1" w:styleId="af0">
    <w:name w:val="Текст примечания Знак"/>
    <w:link w:val="af"/>
    <w:uiPriority w:val="99"/>
    <w:semiHidden/>
    <w:locked/>
    <w:rsid w:val="002610A6"/>
    <w:rPr>
      <w:rFonts w:ascii="Times New Roman" w:hAnsi="Times New Roman" w:cs="Times New Roman"/>
      <w:sz w:val="20"/>
      <w:szCs w:val="20"/>
      <w:lang w:eastAsia="en-US"/>
    </w:rPr>
  </w:style>
  <w:style w:type="paragraph" w:styleId="af1">
    <w:name w:val="Body Text"/>
    <w:basedOn w:val="a"/>
    <w:link w:val="af2"/>
    <w:uiPriority w:val="99"/>
    <w:rsid w:val="008709A5"/>
    <w:pPr>
      <w:spacing w:after="120"/>
    </w:pPr>
  </w:style>
  <w:style w:type="character" w:customStyle="1" w:styleId="af2">
    <w:name w:val="Основной текст Знак"/>
    <w:link w:val="af1"/>
    <w:uiPriority w:val="99"/>
    <w:semiHidden/>
    <w:locked/>
    <w:rsid w:val="002610A6"/>
    <w:rPr>
      <w:rFonts w:ascii="Times New Roman" w:hAnsi="Times New Roman" w:cs="Times New Roman"/>
      <w:sz w:val="28"/>
      <w:szCs w:val="28"/>
      <w:lang w:eastAsia="en-US"/>
    </w:rPr>
  </w:style>
  <w:style w:type="paragraph" w:styleId="af3">
    <w:name w:val="Body Text First Indent"/>
    <w:basedOn w:val="af1"/>
    <w:link w:val="af4"/>
    <w:uiPriority w:val="99"/>
    <w:rsid w:val="008709A5"/>
    <w:pPr>
      <w:ind w:firstLine="210"/>
      <w:jc w:val="left"/>
    </w:pPr>
    <w:rPr>
      <w:sz w:val="20"/>
      <w:szCs w:val="20"/>
      <w:lang w:eastAsia="ru-RU"/>
    </w:rPr>
  </w:style>
  <w:style w:type="character" w:customStyle="1" w:styleId="af4">
    <w:name w:val="Красная строка Знак"/>
    <w:link w:val="af3"/>
    <w:uiPriority w:val="99"/>
    <w:semiHidden/>
    <w:locked/>
    <w:rsid w:val="002610A6"/>
    <w:rPr>
      <w:rFonts w:ascii="Times New Roman" w:hAnsi="Times New Roman" w:cs="Times New Roman"/>
      <w:sz w:val="28"/>
      <w:szCs w:val="28"/>
      <w:lang w:eastAsia="en-US"/>
    </w:rPr>
  </w:style>
  <w:style w:type="paragraph" w:customStyle="1" w:styleId="af5">
    <w:name w:val="Содержимое таблицы"/>
    <w:basedOn w:val="a"/>
    <w:uiPriority w:val="99"/>
    <w:rsid w:val="00A33E07"/>
    <w:pPr>
      <w:suppressLineNumbers/>
      <w:suppressAutoHyphens/>
      <w:ind w:firstLine="0"/>
      <w:jc w:val="left"/>
    </w:pPr>
    <w:rPr>
      <w:sz w:val="20"/>
      <w:szCs w:val="20"/>
      <w:lang w:eastAsia="ar-SA"/>
    </w:rPr>
  </w:style>
  <w:style w:type="character" w:customStyle="1" w:styleId="af6">
    <w:name w:val="Основной текст_"/>
    <w:link w:val="10"/>
    <w:locked/>
    <w:rsid w:val="00AB5D92"/>
    <w:rPr>
      <w:rFonts w:ascii="Times New Roman" w:eastAsia="Times New Roman" w:hAnsi="Times New Roman"/>
      <w:sz w:val="26"/>
      <w:szCs w:val="26"/>
      <w:shd w:val="clear" w:color="auto" w:fill="FFFFFF"/>
    </w:rPr>
  </w:style>
  <w:style w:type="paragraph" w:customStyle="1" w:styleId="10">
    <w:name w:val="Основной текст1"/>
    <w:basedOn w:val="a"/>
    <w:link w:val="af6"/>
    <w:rsid w:val="00AB5D92"/>
    <w:pPr>
      <w:widowControl w:val="0"/>
      <w:shd w:val="clear" w:color="auto" w:fill="FFFFFF"/>
      <w:autoSpaceDE w:val="0"/>
      <w:autoSpaceDN w:val="0"/>
      <w:adjustRightInd w:val="0"/>
      <w:spacing w:line="322" w:lineRule="exact"/>
      <w:ind w:firstLine="540"/>
    </w:pPr>
    <w:rPr>
      <w:rFonts w:eastAsia="Times New Roman"/>
      <w:sz w:val="26"/>
      <w:szCs w:val="26"/>
      <w:lang w:eastAsia="ru-RU"/>
    </w:rPr>
  </w:style>
  <w:style w:type="paragraph" w:customStyle="1" w:styleId="ConsPlusNormal">
    <w:name w:val="ConsPlusNormal"/>
    <w:link w:val="ConsPlusNormal0"/>
    <w:rsid w:val="00AB5D92"/>
    <w:pPr>
      <w:widowControl w:val="0"/>
      <w:autoSpaceDE w:val="0"/>
      <w:autoSpaceDN w:val="0"/>
      <w:adjustRightInd w:val="0"/>
      <w:ind w:firstLine="720"/>
    </w:pPr>
    <w:rPr>
      <w:rFonts w:ascii="Arial" w:eastAsia="Times New Roman" w:hAnsi="Arial" w:cs="Arial"/>
    </w:rPr>
  </w:style>
  <w:style w:type="paragraph" w:customStyle="1" w:styleId="p8">
    <w:name w:val="p8"/>
    <w:basedOn w:val="a"/>
    <w:rsid w:val="00E44CE3"/>
    <w:pPr>
      <w:spacing w:before="100" w:beforeAutospacing="1" w:after="100" w:afterAutospacing="1"/>
      <w:ind w:firstLine="0"/>
      <w:jc w:val="left"/>
    </w:pPr>
    <w:rPr>
      <w:rFonts w:eastAsia="Times New Roman"/>
      <w:sz w:val="24"/>
      <w:szCs w:val="24"/>
      <w:lang w:eastAsia="ru-RU"/>
    </w:rPr>
  </w:style>
  <w:style w:type="paragraph" w:customStyle="1" w:styleId="p9">
    <w:name w:val="p9"/>
    <w:basedOn w:val="a"/>
    <w:rsid w:val="00041970"/>
    <w:pPr>
      <w:spacing w:before="100" w:beforeAutospacing="1" w:after="100" w:afterAutospacing="1"/>
      <w:ind w:firstLine="0"/>
      <w:jc w:val="left"/>
    </w:pPr>
    <w:rPr>
      <w:rFonts w:eastAsia="Times New Roman"/>
      <w:sz w:val="24"/>
      <w:szCs w:val="24"/>
      <w:lang w:eastAsia="ru-RU"/>
    </w:rPr>
  </w:style>
  <w:style w:type="paragraph" w:customStyle="1" w:styleId="p10">
    <w:name w:val="p10"/>
    <w:basedOn w:val="a"/>
    <w:rsid w:val="00E246F8"/>
    <w:pPr>
      <w:spacing w:before="100" w:beforeAutospacing="1" w:after="100" w:afterAutospacing="1"/>
      <w:ind w:firstLine="0"/>
      <w:jc w:val="left"/>
    </w:pPr>
    <w:rPr>
      <w:rFonts w:eastAsia="Times New Roman"/>
      <w:sz w:val="24"/>
      <w:szCs w:val="24"/>
      <w:lang w:eastAsia="ru-RU"/>
    </w:rPr>
  </w:style>
  <w:style w:type="character" w:customStyle="1" w:styleId="a5">
    <w:name w:val="Абзац списка Знак"/>
    <w:basedOn w:val="a0"/>
    <w:link w:val="a4"/>
    <w:uiPriority w:val="99"/>
    <w:locked/>
    <w:rsid w:val="007A171B"/>
    <w:rPr>
      <w:rFonts w:ascii="Times New Roman" w:hAnsi="Times New Roman"/>
      <w:sz w:val="28"/>
      <w:szCs w:val="28"/>
      <w:lang w:eastAsia="en-US"/>
    </w:rPr>
  </w:style>
  <w:style w:type="paragraph" w:customStyle="1" w:styleId="ConsPlusTitle">
    <w:name w:val="ConsPlusTitle"/>
    <w:rsid w:val="00351DFA"/>
    <w:pPr>
      <w:autoSpaceDE w:val="0"/>
      <w:autoSpaceDN w:val="0"/>
      <w:adjustRightInd w:val="0"/>
    </w:pPr>
    <w:rPr>
      <w:rFonts w:ascii="Times New Roman" w:eastAsia="Times New Roman" w:hAnsi="Times New Roman"/>
      <w:b/>
      <w:bCs/>
      <w:sz w:val="28"/>
      <w:szCs w:val="28"/>
    </w:rPr>
  </w:style>
  <w:style w:type="paragraph" w:styleId="af7">
    <w:name w:val="No Spacing"/>
    <w:uiPriority w:val="1"/>
    <w:qFormat/>
    <w:rsid w:val="00351DFA"/>
    <w:rPr>
      <w:sz w:val="22"/>
      <w:szCs w:val="22"/>
      <w:lang w:eastAsia="en-US"/>
    </w:rPr>
  </w:style>
  <w:style w:type="paragraph" w:styleId="af8">
    <w:name w:val="Plain Text"/>
    <w:basedOn w:val="a"/>
    <w:link w:val="af9"/>
    <w:rsid w:val="003C0F75"/>
    <w:pPr>
      <w:ind w:firstLine="0"/>
      <w:jc w:val="left"/>
    </w:pPr>
    <w:rPr>
      <w:rFonts w:ascii="Courier New" w:eastAsia="Times New Roman" w:hAnsi="Courier New"/>
      <w:sz w:val="20"/>
      <w:szCs w:val="20"/>
      <w:lang w:eastAsia="ru-RU"/>
    </w:rPr>
  </w:style>
  <w:style w:type="character" w:customStyle="1" w:styleId="af9">
    <w:name w:val="Текст Знак"/>
    <w:basedOn w:val="a0"/>
    <w:link w:val="af8"/>
    <w:rsid w:val="003C0F75"/>
    <w:rPr>
      <w:rFonts w:ascii="Courier New" w:eastAsia="Times New Roman" w:hAnsi="Courier New"/>
    </w:rPr>
  </w:style>
  <w:style w:type="character" w:customStyle="1" w:styleId="ConsPlusNormal0">
    <w:name w:val="ConsPlusNormal Знак"/>
    <w:basedOn w:val="a0"/>
    <w:link w:val="ConsPlusNormal"/>
    <w:locked/>
    <w:rsid w:val="003C0F75"/>
    <w:rPr>
      <w:rFonts w:ascii="Arial" w:eastAsia="Times New Roman" w:hAnsi="Arial" w:cs="Arial"/>
    </w:rPr>
  </w:style>
  <w:style w:type="paragraph" w:customStyle="1" w:styleId="11">
    <w:name w:val="Без интервала1"/>
    <w:rsid w:val="003C0F75"/>
    <w:rPr>
      <w:rFonts w:eastAsia="Times New Roman"/>
      <w:sz w:val="22"/>
      <w:szCs w:val="22"/>
      <w:lang w:eastAsia="en-US"/>
    </w:rPr>
  </w:style>
  <w:style w:type="character" w:customStyle="1" w:styleId="21">
    <w:name w:val="Основной текст (2)_"/>
    <w:basedOn w:val="a0"/>
    <w:link w:val="210"/>
    <w:locked/>
    <w:rsid w:val="0043654E"/>
    <w:rPr>
      <w:shd w:val="clear" w:color="auto" w:fill="FFFFFF"/>
    </w:rPr>
  </w:style>
  <w:style w:type="character" w:customStyle="1" w:styleId="22">
    <w:name w:val="Основной текст (2) + Полужирный"/>
    <w:basedOn w:val="21"/>
    <w:rsid w:val="0043654E"/>
    <w:rPr>
      <w:b/>
      <w:bCs/>
      <w:color w:val="000000"/>
      <w:spacing w:val="0"/>
      <w:w w:val="100"/>
      <w:position w:val="0"/>
      <w:sz w:val="24"/>
      <w:szCs w:val="24"/>
      <w:shd w:val="clear" w:color="auto" w:fill="FFFFFF"/>
      <w:lang w:val="ru-RU" w:eastAsia="ru-RU"/>
    </w:rPr>
  </w:style>
  <w:style w:type="paragraph" w:customStyle="1" w:styleId="210">
    <w:name w:val="Основной текст (2)1"/>
    <w:basedOn w:val="a"/>
    <w:link w:val="21"/>
    <w:rsid w:val="0043654E"/>
    <w:pPr>
      <w:widowControl w:val="0"/>
      <w:shd w:val="clear" w:color="auto" w:fill="FFFFFF"/>
      <w:spacing w:line="274" w:lineRule="exact"/>
      <w:ind w:firstLine="0"/>
    </w:pPr>
    <w:rPr>
      <w:rFonts w:ascii="Calibri" w:hAnsi="Calibri"/>
      <w:sz w:val="20"/>
      <w:szCs w:val="20"/>
      <w:lang w:eastAsia="ru-RU"/>
    </w:rPr>
  </w:style>
  <w:style w:type="paragraph" w:customStyle="1" w:styleId="Style4">
    <w:name w:val="Style4"/>
    <w:basedOn w:val="a"/>
    <w:rsid w:val="007555B9"/>
    <w:pPr>
      <w:widowControl w:val="0"/>
      <w:autoSpaceDE w:val="0"/>
      <w:autoSpaceDN w:val="0"/>
      <w:adjustRightInd w:val="0"/>
      <w:spacing w:line="230" w:lineRule="exact"/>
      <w:ind w:firstLine="0"/>
      <w:jc w:val="left"/>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1395">
      <w:bodyDiv w:val="1"/>
      <w:marLeft w:val="0"/>
      <w:marRight w:val="0"/>
      <w:marTop w:val="0"/>
      <w:marBottom w:val="0"/>
      <w:divBdr>
        <w:top w:val="none" w:sz="0" w:space="0" w:color="auto"/>
        <w:left w:val="none" w:sz="0" w:space="0" w:color="auto"/>
        <w:bottom w:val="none" w:sz="0" w:space="0" w:color="auto"/>
        <w:right w:val="none" w:sz="0" w:space="0" w:color="auto"/>
      </w:divBdr>
      <w:divsChild>
        <w:div w:id="875655596">
          <w:marLeft w:val="0"/>
          <w:marRight w:val="0"/>
          <w:marTop w:val="0"/>
          <w:marBottom w:val="0"/>
          <w:divBdr>
            <w:top w:val="none" w:sz="0" w:space="0" w:color="auto"/>
            <w:left w:val="none" w:sz="0" w:space="0" w:color="auto"/>
            <w:bottom w:val="none" w:sz="0" w:space="0" w:color="auto"/>
            <w:right w:val="none" w:sz="0" w:space="0" w:color="auto"/>
          </w:divBdr>
          <w:divsChild>
            <w:div w:id="784689327">
              <w:marLeft w:val="0"/>
              <w:marRight w:val="0"/>
              <w:marTop w:val="0"/>
              <w:marBottom w:val="0"/>
              <w:divBdr>
                <w:top w:val="none" w:sz="0" w:space="0" w:color="auto"/>
                <w:left w:val="none" w:sz="0" w:space="0" w:color="auto"/>
                <w:bottom w:val="none" w:sz="0" w:space="0" w:color="auto"/>
                <w:right w:val="none" w:sz="0" w:space="0" w:color="auto"/>
              </w:divBdr>
              <w:divsChild>
                <w:div w:id="1336492701">
                  <w:marLeft w:val="0"/>
                  <w:marRight w:val="0"/>
                  <w:marTop w:val="0"/>
                  <w:marBottom w:val="0"/>
                  <w:divBdr>
                    <w:top w:val="none" w:sz="0" w:space="0" w:color="auto"/>
                    <w:left w:val="none" w:sz="0" w:space="0" w:color="auto"/>
                    <w:bottom w:val="none" w:sz="0" w:space="0" w:color="auto"/>
                    <w:right w:val="none" w:sz="0" w:space="0" w:color="auto"/>
                  </w:divBdr>
                  <w:divsChild>
                    <w:div w:id="903417629">
                      <w:marLeft w:val="0"/>
                      <w:marRight w:val="0"/>
                      <w:marTop w:val="0"/>
                      <w:marBottom w:val="0"/>
                      <w:divBdr>
                        <w:top w:val="none" w:sz="0" w:space="0" w:color="auto"/>
                        <w:left w:val="none" w:sz="0" w:space="0" w:color="auto"/>
                        <w:bottom w:val="none" w:sz="0" w:space="0" w:color="auto"/>
                        <w:right w:val="none" w:sz="0" w:space="0" w:color="auto"/>
                      </w:divBdr>
                      <w:divsChild>
                        <w:div w:id="120645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28876">
      <w:bodyDiv w:val="1"/>
      <w:marLeft w:val="0"/>
      <w:marRight w:val="0"/>
      <w:marTop w:val="0"/>
      <w:marBottom w:val="0"/>
      <w:divBdr>
        <w:top w:val="none" w:sz="0" w:space="0" w:color="auto"/>
        <w:left w:val="none" w:sz="0" w:space="0" w:color="auto"/>
        <w:bottom w:val="none" w:sz="0" w:space="0" w:color="auto"/>
        <w:right w:val="none" w:sz="0" w:space="0" w:color="auto"/>
      </w:divBdr>
      <w:divsChild>
        <w:div w:id="1128208996">
          <w:marLeft w:val="0"/>
          <w:marRight w:val="0"/>
          <w:marTop w:val="0"/>
          <w:marBottom w:val="0"/>
          <w:divBdr>
            <w:top w:val="none" w:sz="0" w:space="0" w:color="auto"/>
            <w:left w:val="none" w:sz="0" w:space="0" w:color="auto"/>
            <w:bottom w:val="none" w:sz="0" w:space="0" w:color="auto"/>
            <w:right w:val="none" w:sz="0" w:space="0" w:color="auto"/>
          </w:divBdr>
          <w:divsChild>
            <w:div w:id="45883312">
              <w:marLeft w:val="0"/>
              <w:marRight w:val="0"/>
              <w:marTop w:val="0"/>
              <w:marBottom w:val="0"/>
              <w:divBdr>
                <w:top w:val="none" w:sz="0" w:space="0" w:color="auto"/>
                <w:left w:val="none" w:sz="0" w:space="0" w:color="auto"/>
                <w:bottom w:val="none" w:sz="0" w:space="0" w:color="auto"/>
                <w:right w:val="none" w:sz="0" w:space="0" w:color="auto"/>
              </w:divBdr>
              <w:divsChild>
                <w:div w:id="786435603">
                  <w:marLeft w:val="0"/>
                  <w:marRight w:val="0"/>
                  <w:marTop w:val="0"/>
                  <w:marBottom w:val="0"/>
                  <w:divBdr>
                    <w:top w:val="none" w:sz="0" w:space="0" w:color="auto"/>
                    <w:left w:val="none" w:sz="0" w:space="0" w:color="auto"/>
                    <w:bottom w:val="none" w:sz="0" w:space="0" w:color="auto"/>
                    <w:right w:val="none" w:sz="0" w:space="0" w:color="auto"/>
                  </w:divBdr>
                  <w:divsChild>
                    <w:div w:id="70964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3768591">
      <w:marLeft w:val="0"/>
      <w:marRight w:val="0"/>
      <w:marTop w:val="0"/>
      <w:marBottom w:val="0"/>
      <w:divBdr>
        <w:top w:val="none" w:sz="0" w:space="0" w:color="auto"/>
        <w:left w:val="none" w:sz="0" w:space="0" w:color="auto"/>
        <w:bottom w:val="none" w:sz="0" w:space="0" w:color="auto"/>
        <w:right w:val="none" w:sz="0" w:space="0" w:color="auto"/>
      </w:divBdr>
    </w:div>
    <w:div w:id="1103912575">
      <w:bodyDiv w:val="1"/>
      <w:marLeft w:val="0"/>
      <w:marRight w:val="0"/>
      <w:marTop w:val="0"/>
      <w:marBottom w:val="0"/>
      <w:divBdr>
        <w:top w:val="none" w:sz="0" w:space="0" w:color="auto"/>
        <w:left w:val="none" w:sz="0" w:space="0" w:color="auto"/>
        <w:bottom w:val="none" w:sz="0" w:space="0" w:color="auto"/>
        <w:right w:val="none" w:sz="0" w:space="0" w:color="auto"/>
      </w:divBdr>
      <w:divsChild>
        <w:div w:id="533612991">
          <w:marLeft w:val="0"/>
          <w:marRight w:val="0"/>
          <w:marTop w:val="0"/>
          <w:marBottom w:val="0"/>
          <w:divBdr>
            <w:top w:val="none" w:sz="0" w:space="0" w:color="auto"/>
            <w:left w:val="none" w:sz="0" w:space="0" w:color="auto"/>
            <w:bottom w:val="none" w:sz="0" w:space="0" w:color="auto"/>
            <w:right w:val="none" w:sz="0" w:space="0" w:color="auto"/>
          </w:divBdr>
          <w:divsChild>
            <w:div w:id="261886294">
              <w:marLeft w:val="0"/>
              <w:marRight w:val="0"/>
              <w:marTop w:val="0"/>
              <w:marBottom w:val="0"/>
              <w:divBdr>
                <w:top w:val="none" w:sz="0" w:space="0" w:color="auto"/>
                <w:left w:val="none" w:sz="0" w:space="0" w:color="auto"/>
                <w:bottom w:val="none" w:sz="0" w:space="0" w:color="auto"/>
                <w:right w:val="none" w:sz="0" w:space="0" w:color="auto"/>
              </w:divBdr>
              <w:divsChild>
                <w:div w:id="317153824">
                  <w:marLeft w:val="0"/>
                  <w:marRight w:val="0"/>
                  <w:marTop w:val="0"/>
                  <w:marBottom w:val="0"/>
                  <w:divBdr>
                    <w:top w:val="none" w:sz="0" w:space="0" w:color="auto"/>
                    <w:left w:val="none" w:sz="0" w:space="0" w:color="auto"/>
                    <w:bottom w:val="none" w:sz="0" w:space="0" w:color="auto"/>
                    <w:right w:val="none" w:sz="0" w:space="0" w:color="auto"/>
                  </w:divBdr>
                  <w:divsChild>
                    <w:div w:id="113463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7458104">
      <w:bodyDiv w:val="1"/>
      <w:marLeft w:val="0"/>
      <w:marRight w:val="0"/>
      <w:marTop w:val="0"/>
      <w:marBottom w:val="0"/>
      <w:divBdr>
        <w:top w:val="none" w:sz="0" w:space="0" w:color="auto"/>
        <w:left w:val="none" w:sz="0" w:space="0" w:color="auto"/>
        <w:bottom w:val="none" w:sz="0" w:space="0" w:color="auto"/>
        <w:right w:val="none" w:sz="0" w:space="0" w:color="auto"/>
      </w:divBdr>
      <w:divsChild>
        <w:div w:id="860782406">
          <w:marLeft w:val="0"/>
          <w:marRight w:val="0"/>
          <w:marTop w:val="0"/>
          <w:marBottom w:val="0"/>
          <w:divBdr>
            <w:top w:val="none" w:sz="0" w:space="0" w:color="auto"/>
            <w:left w:val="none" w:sz="0" w:space="0" w:color="auto"/>
            <w:bottom w:val="none" w:sz="0" w:space="0" w:color="auto"/>
            <w:right w:val="none" w:sz="0" w:space="0" w:color="auto"/>
          </w:divBdr>
          <w:divsChild>
            <w:div w:id="742289137">
              <w:marLeft w:val="0"/>
              <w:marRight w:val="0"/>
              <w:marTop w:val="0"/>
              <w:marBottom w:val="0"/>
              <w:divBdr>
                <w:top w:val="none" w:sz="0" w:space="0" w:color="auto"/>
                <w:left w:val="none" w:sz="0" w:space="0" w:color="auto"/>
                <w:bottom w:val="none" w:sz="0" w:space="0" w:color="auto"/>
                <w:right w:val="none" w:sz="0" w:space="0" w:color="auto"/>
              </w:divBdr>
              <w:divsChild>
                <w:div w:id="2040354643">
                  <w:marLeft w:val="0"/>
                  <w:marRight w:val="0"/>
                  <w:marTop w:val="0"/>
                  <w:marBottom w:val="0"/>
                  <w:divBdr>
                    <w:top w:val="none" w:sz="0" w:space="0" w:color="auto"/>
                    <w:left w:val="none" w:sz="0" w:space="0" w:color="auto"/>
                    <w:bottom w:val="none" w:sz="0" w:space="0" w:color="auto"/>
                    <w:right w:val="none" w:sz="0" w:space="0" w:color="auto"/>
                  </w:divBdr>
                  <w:divsChild>
                    <w:div w:id="1615359364">
                      <w:marLeft w:val="0"/>
                      <w:marRight w:val="0"/>
                      <w:marTop w:val="0"/>
                      <w:marBottom w:val="0"/>
                      <w:divBdr>
                        <w:top w:val="none" w:sz="0" w:space="0" w:color="auto"/>
                        <w:left w:val="none" w:sz="0" w:space="0" w:color="auto"/>
                        <w:bottom w:val="none" w:sz="0" w:space="0" w:color="auto"/>
                        <w:right w:val="none" w:sz="0" w:space="0" w:color="auto"/>
                      </w:divBdr>
                      <w:divsChild>
                        <w:div w:id="2041281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7F24A-512E-43B6-8BC5-BD6B83614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1290</TotalTime>
  <Pages>36</Pages>
  <Words>11022</Words>
  <Characters>84412</Characters>
  <Application>Microsoft Office Word</Application>
  <DocSecurity>0</DocSecurity>
  <Lines>703</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ZakSobrIO</Company>
  <LinksUpToDate>false</LinksUpToDate>
  <CharactersWithSpaces>95244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Воронова Юлия Николаевна</dc:creator>
  <cp:lastModifiedBy>Воронова Юлия Николаевна</cp:lastModifiedBy>
  <cp:revision>173</cp:revision>
  <cp:lastPrinted>2015-12-23T07:56:00Z</cp:lastPrinted>
  <dcterms:created xsi:type="dcterms:W3CDTF">2015-12-04T07:58:00Z</dcterms:created>
  <dcterms:modified xsi:type="dcterms:W3CDTF">2015-12-23T07:57:00Z</dcterms:modified>
</cp:coreProperties>
</file>